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F390E" w14:textId="6DBC9723" w:rsidR="00122265" w:rsidRPr="00122265" w:rsidRDefault="00122265" w:rsidP="00122265">
      <w:pPr>
        <w:pStyle w:val="NormalWeb"/>
        <w:jc w:val="center"/>
        <w:rPr>
          <w:rFonts w:asciiTheme="minorHAnsi" w:hAnsiTheme="minorHAnsi" w:cstheme="minorHAnsi"/>
          <w:b/>
          <w:color w:val="00B050"/>
          <w:sz w:val="40"/>
          <w:szCs w:val="40"/>
        </w:rPr>
      </w:pPr>
      <w:r w:rsidRPr="00122265">
        <w:rPr>
          <w:rFonts w:asciiTheme="minorHAnsi" w:hAnsiTheme="minorHAnsi" w:cstheme="minorHAnsi"/>
          <w:b/>
          <w:color w:val="00B050"/>
          <w:sz w:val="40"/>
          <w:szCs w:val="40"/>
        </w:rPr>
        <w:t>PRIVACY NOTICE</w:t>
      </w:r>
    </w:p>
    <w:p w14:paraId="3F684BB6" w14:textId="3D275F49" w:rsidR="00CC1E6B" w:rsidRPr="00CC1E6B" w:rsidRDefault="00CC1E6B" w:rsidP="00122265">
      <w:pPr>
        <w:pStyle w:val="NormalWeb"/>
        <w:jc w:val="center"/>
        <w:rPr>
          <w:rFonts w:asciiTheme="minorHAnsi" w:hAnsiTheme="minorHAnsi" w:cstheme="minorHAnsi"/>
          <w:b/>
          <w:sz w:val="36"/>
          <w:szCs w:val="36"/>
        </w:rPr>
      </w:pPr>
      <w:r w:rsidRPr="00CC1E6B">
        <w:rPr>
          <w:rFonts w:asciiTheme="minorHAnsi" w:hAnsiTheme="minorHAnsi" w:cstheme="minorHAnsi"/>
          <w:b/>
          <w:sz w:val="36"/>
          <w:szCs w:val="36"/>
        </w:rPr>
        <w:t>How</w:t>
      </w:r>
      <w:r w:rsidR="00122265">
        <w:rPr>
          <w:rFonts w:asciiTheme="minorHAnsi" w:hAnsiTheme="minorHAnsi" w:cstheme="minorHAnsi"/>
          <w:b/>
          <w:sz w:val="36"/>
          <w:szCs w:val="36"/>
        </w:rPr>
        <w:t xml:space="preserve"> The Bovey Tracey &amp; Chudleigh Practice </w:t>
      </w:r>
      <w:r w:rsidRPr="00CC1E6B">
        <w:rPr>
          <w:rFonts w:asciiTheme="minorHAnsi" w:hAnsiTheme="minorHAnsi" w:cstheme="minorHAnsi"/>
          <w:b/>
          <w:sz w:val="36"/>
          <w:szCs w:val="36"/>
        </w:rPr>
        <w:t>uses your information 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We will share relevant information from your medical record with other health or social care staff or organisations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26BFDB1F" w14:textId="0F088910" w:rsidR="00CC1E6B" w:rsidRPr="00342F2B" w:rsidRDefault="000C6778" w:rsidP="00CC1E6B">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 xml:space="preserve">This Practice is a member of the Southern Primary Care Collaborative (SPCCB) of GP Practices and works collaboratively with other member practices for the purpose of delivering the best possible healthcare to patients in South Devon &amp; </w:t>
      </w:r>
      <w:proofErr w:type="spellStart"/>
      <w:r>
        <w:rPr>
          <w:rFonts w:asciiTheme="minorHAnsi" w:hAnsiTheme="minorHAnsi" w:cstheme="minorHAnsi"/>
        </w:rPr>
        <w:t>Torbay</w:t>
      </w:r>
      <w:proofErr w:type="spellEnd"/>
      <w:r>
        <w:rPr>
          <w:rFonts w:asciiTheme="minorHAnsi" w:hAnsiTheme="minorHAnsi" w:cstheme="minorHAnsi"/>
        </w:rPr>
        <w:t>.  To enable us to optim</w:t>
      </w:r>
      <w:r w:rsidR="00DA0210">
        <w:rPr>
          <w:rFonts w:asciiTheme="minorHAnsi" w:hAnsiTheme="minorHAnsi" w:cstheme="minorHAnsi"/>
        </w:rPr>
        <w:t>ize the available resources to meet</w:t>
      </w:r>
      <w:r>
        <w:rPr>
          <w:rFonts w:asciiTheme="minorHAnsi" w:hAnsiTheme="minorHAnsi" w:cstheme="minorHAnsi"/>
        </w:rPr>
        <w:t xml:space="preserve"> your needs you </w:t>
      </w:r>
      <w:r w:rsidR="00DA0210">
        <w:rPr>
          <w:rFonts w:asciiTheme="minorHAnsi" w:hAnsiTheme="minorHAnsi" w:cstheme="minorHAnsi"/>
        </w:rPr>
        <w:t xml:space="preserve">may </w:t>
      </w:r>
      <w:r>
        <w:rPr>
          <w:rFonts w:asciiTheme="minorHAnsi" w:hAnsiTheme="minorHAnsi" w:cstheme="minorHAnsi"/>
        </w:rPr>
        <w:t xml:space="preserve">be referred to other member health partners for treatment </w:t>
      </w:r>
      <w:r w:rsidR="00DA0210">
        <w:rPr>
          <w:rFonts w:asciiTheme="minorHAnsi" w:hAnsiTheme="minorHAnsi" w:cstheme="minorHAnsi"/>
        </w:rPr>
        <w:t xml:space="preserve">who </w:t>
      </w:r>
      <w:r>
        <w:rPr>
          <w:rFonts w:asciiTheme="minorHAnsi" w:hAnsiTheme="minorHAnsi" w:cstheme="minorHAnsi"/>
        </w:rPr>
        <w:t>will be given access to your health record to facilitate this treatment.  You have a right to opt out if you do not wish your data to be shared under this agreement.  For m</w:t>
      </w:r>
      <w:r w:rsidR="00CC1E6B" w:rsidRPr="00342F2B">
        <w:rPr>
          <w:rFonts w:asciiTheme="minorHAnsi" w:hAnsiTheme="minorHAnsi" w:cstheme="minorHAnsi"/>
        </w:rPr>
        <w:t>ore information on how w</w:t>
      </w:r>
      <w:r w:rsidR="00CC1E6B">
        <w:rPr>
          <w:rFonts w:asciiTheme="minorHAnsi" w:hAnsiTheme="minorHAnsi" w:cstheme="minorHAnsi"/>
        </w:rPr>
        <w:t>e share your information with</w:t>
      </w:r>
      <w:r w:rsidR="00CC1E6B" w:rsidRPr="00342F2B">
        <w:rPr>
          <w:rFonts w:asciiTheme="minorHAnsi" w:hAnsiTheme="minorHAnsi" w:cstheme="minorHAnsi"/>
        </w:rPr>
        <w:t xml:space="preserve"> </w:t>
      </w:r>
      <w:r>
        <w:rPr>
          <w:rFonts w:asciiTheme="minorHAnsi" w:hAnsiTheme="minorHAnsi" w:cstheme="minorHAnsi"/>
        </w:rPr>
        <w:t xml:space="preserve">other GP practices and any other </w:t>
      </w:r>
      <w:r w:rsidR="00CC1E6B" w:rsidRPr="00342F2B">
        <w:rPr>
          <w:rFonts w:asciiTheme="minorHAnsi" w:hAnsiTheme="minorHAnsi" w:cstheme="minorHAnsi"/>
        </w:rPr>
        <w:t xml:space="preserve">organisations who are directly involved in your care </w:t>
      </w:r>
      <w:r w:rsidR="00CC1E6B">
        <w:rPr>
          <w:rFonts w:asciiTheme="minorHAnsi" w:hAnsiTheme="minorHAnsi" w:cstheme="minorHAnsi"/>
        </w:rPr>
        <w:t xml:space="preserve">can be found here: </w:t>
      </w:r>
      <w:hyperlink r:id="rId9" w:history="1">
        <w:r w:rsidR="008E712C" w:rsidRPr="008E712C">
          <w:rPr>
            <w:rStyle w:val="Hyperlink"/>
            <w:rFonts w:asciiTheme="minorHAnsi" w:eastAsiaTheme="minorHAnsi" w:hAnsiTheme="minorHAnsi" w:cstheme="minorBidi"/>
            <w:sz w:val="22"/>
            <w:szCs w:val="22"/>
            <w:lang w:val="en-GB"/>
          </w:rPr>
          <w:t>https://www.towerhousesurgery.co.uk/pages/Data-Protection</w:t>
        </w:r>
      </w:hyperlink>
    </w:p>
    <w:p w14:paraId="29460A5B" w14:textId="77777777" w:rsidR="00CC1E6B" w:rsidRPr="00D80269" w:rsidRDefault="00CC1E6B" w:rsidP="00CC1E6B">
      <w:pPr>
        <w:pStyle w:val="NormalWeb"/>
        <w:spacing w:before="0" w:beforeAutospacing="0" w:after="0" w:afterAutospacing="0"/>
        <w:ind w:left="195"/>
        <w:rPr>
          <w:rFonts w:asciiTheme="minorHAnsi" w:hAnsiTheme="minorHAnsi" w:cstheme="minorHAnsi"/>
        </w:rPr>
      </w:pPr>
    </w:p>
    <w:p w14:paraId="7F081394" w14:textId="4CE10E75" w:rsidR="00CC1E6B"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Pr>
          <w:rFonts w:asciiTheme="minorHAnsi" w:hAnsiTheme="minorHAnsi" w:cstheme="minorHAnsi"/>
        </w:rPr>
        <w:t xml:space="preserve"> </w:t>
      </w:r>
      <w:r w:rsidR="00CF35D2">
        <w:rPr>
          <w:rFonts w:asciiTheme="minorHAnsi" w:hAnsiTheme="minorHAnsi" w:cstheme="minorHAnsi"/>
        </w:rPr>
        <w:t xml:space="preserve">for </w:t>
      </w:r>
      <w:r w:rsidRPr="009F1626">
        <w:rPr>
          <w:rFonts w:asciiTheme="minorHAnsi" w:hAnsiTheme="minorHAnsi" w:cstheme="minorHAnsi"/>
        </w:rPr>
        <w:t xml:space="preserve">more information see:  </w:t>
      </w:r>
      <w:hyperlink r:id="rId10"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practice. </w:t>
      </w:r>
    </w:p>
    <w:p w14:paraId="277002FB" w14:textId="77777777" w:rsidR="007B0152" w:rsidRDefault="007B0152" w:rsidP="007B0152">
      <w:pPr>
        <w:pStyle w:val="paragraph"/>
        <w:shd w:val="clear" w:color="auto" w:fill="FFFFFF"/>
        <w:spacing w:before="0" w:beforeAutospacing="0" w:after="0" w:afterAutospacing="0"/>
        <w:jc w:val="both"/>
        <w:textAlignment w:val="baseline"/>
        <w:rPr>
          <w:color w:val="212121"/>
        </w:rPr>
      </w:pPr>
      <w:r>
        <w:rPr>
          <w:rStyle w:val="eop"/>
          <w:rFonts w:ascii="Calibri" w:hAnsi="Calibri"/>
          <w:color w:val="212121"/>
        </w:rPr>
        <w:t> </w:t>
      </w:r>
    </w:p>
    <w:p w14:paraId="0F2F2244" w14:textId="77777777" w:rsidR="007B0152" w:rsidRPr="007B0152" w:rsidRDefault="007B0152" w:rsidP="007B0152">
      <w:pPr>
        <w:pStyle w:val="paragraph"/>
        <w:numPr>
          <w:ilvl w:val="0"/>
          <w:numId w:val="1"/>
        </w:numPr>
        <w:shd w:val="clear" w:color="auto" w:fill="FFFFFF"/>
        <w:spacing w:before="0" w:beforeAutospacing="0" w:after="0" w:afterAutospacing="0"/>
        <w:jc w:val="both"/>
        <w:textAlignment w:val="baseline"/>
        <w:rPr>
          <w:rFonts w:asciiTheme="minorHAnsi" w:hAnsiTheme="minorHAnsi"/>
          <w:color w:val="212121"/>
        </w:rPr>
      </w:pPr>
      <w:r w:rsidRPr="007B0152">
        <w:rPr>
          <w:rStyle w:val="normaltextrun"/>
          <w:rFonts w:asciiTheme="minorHAnsi" w:hAnsiTheme="minorHAnsi"/>
          <w:color w:val="212121"/>
          <w:lang w:val="en-US"/>
        </w:rPr>
        <w:t>As well as using your information in caring for you, your information may be used to help improve the way we provide health and social care through research, service planning and population health management approaches. Using the information in this way is sometimes called ‘secondary use’.</w:t>
      </w:r>
      <w:r w:rsidRPr="007B0152">
        <w:rPr>
          <w:rStyle w:val="eop"/>
          <w:rFonts w:asciiTheme="minorHAnsi" w:hAnsiTheme="minorHAnsi"/>
          <w:color w:val="212121"/>
        </w:rPr>
        <w:t> </w:t>
      </w:r>
    </w:p>
    <w:p w14:paraId="1E423E55" w14:textId="77777777" w:rsidR="007B0152" w:rsidRPr="007B0152" w:rsidRDefault="007B0152" w:rsidP="007B0152">
      <w:pPr>
        <w:pStyle w:val="paragraph"/>
        <w:shd w:val="clear" w:color="auto" w:fill="FFFFFF"/>
        <w:spacing w:before="0" w:beforeAutospacing="0" w:after="0" w:afterAutospacing="0"/>
        <w:ind w:left="915"/>
        <w:jc w:val="both"/>
        <w:textAlignment w:val="baseline"/>
        <w:rPr>
          <w:rFonts w:asciiTheme="minorHAnsi" w:hAnsiTheme="minorHAnsi"/>
          <w:color w:val="212121"/>
        </w:rPr>
      </w:pPr>
      <w:r w:rsidRPr="007B0152">
        <w:rPr>
          <w:rStyle w:val="eop"/>
          <w:rFonts w:asciiTheme="minorHAnsi" w:hAnsiTheme="minorHAnsi"/>
          <w:color w:val="212121"/>
        </w:rPr>
        <w:t> </w:t>
      </w:r>
    </w:p>
    <w:p w14:paraId="735E036B" w14:textId="269E28C6" w:rsidR="007B0152" w:rsidRPr="007B0152" w:rsidRDefault="007B0152" w:rsidP="007B0152">
      <w:pPr>
        <w:pStyle w:val="paragraph"/>
        <w:shd w:val="clear" w:color="auto" w:fill="FFFFFF"/>
        <w:spacing w:before="0" w:beforeAutospacing="0" w:after="0" w:afterAutospacing="0"/>
        <w:ind w:left="915"/>
        <w:jc w:val="both"/>
        <w:textAlignment w:val="baseline"/>
        <w:rPr>
          <w:rStyle w:val="Hyperlink"/>
          <w:rFonts w:asciiTheme="minorHAnsi" w:hAnsiTheme="minorHAnsi"/>
          <w:color w:val="212121"/>
          <w:u w:val="none"/>
        </w:rPr>
      </w:pPr>
      <w:r w:rsidRPr="007B0152">
        <w:rPr>
          <w:rStyle w:val="normaltextrun"/>
          <w:rFonts w:asciiTheme="minorHAnsi" w:hAnsiTheme="minorHAnsi"/>
          <w:color w:val="212121"/>
          <w:lang w:val="en-US"/>
        </w:rPr>
        <w:t>We are working with </w:t>
      </w:r>
      <w:proofErr w:type="spellStart"/>
      <w:r w:rsidRPr="007B0152">
        <w:rPr>
          <w:rStyle w:val="normaltextrun"/>
          <w:rFonts w:asciiTheme="minorHAnsi" w:hAnsiTheme="minorHAnsi"/>
          <w:color w:val="212121"/>
          <w:lang w:val="en-US"/>
        </w:rPr>
        <w:t>Optum</w:t>
      </w:r>
      <w:proofErr w:type="spellEnd"/>
      <w:r w:rsidRPr="007B0152">
        <w:rPr>
          <w:rStyle w:val="normaltextrun"/>
          <w:rFonts w:asciiTheme="minorHAnsi" w:hAnsiTheme="minorHAnsi"/>
          <w:color w:val="212121"/>
          <w:lang w:val="en-US"/>
        </w:rPr>
        <w:t> to support the Devon Integrated Care System to improve short term and medium-term health outcomes for local populations through the application of Population Health Management. We will use the services of NHS Devon CCG to send an extract of data to </w:t>
      </w:r>
      <w:proofErr w:type="spellStart"/>
      <w:r w:rsidRPr="007B0152">
        <w:rPr>
          <w:rStyle w:val="normaltextrun"/>
          <w:rFonts w:asciiTheme="minorHAnsi" w:hAnsiTheme="minorHAnsi"/>
          <w:color w:val="212121"/>
          <w:lang w:val="en-US"/>
        </w:rPr>
        <w:t>Optum</w:t>
      </w:r>
      <w:proofErr w:type="spellEnd"/>
      <w:r w:rsidRPr="007B0152">
        <w:rPr>
          <w:rStyle w:val="normaltextrun"/>
          <w:rFonts w:asciiTheme="minorHAnsi" w:hAnsiTheme="minorHAnsi"/>
          <w:color w:val="212121"/>
          <w:lang w:val="en-US"/>
        </w:rPr>
        <w:t>. A small number of analytics specialists from </w:t>
      </w:r>
      <w:proofErr w:type="spellStart"/>
      <w:r w:rsidRPr="007B0152">
        <w:rPr>
          <w:rStyle w:val="normaltextrun"/>
          <w:rFonts w:asciiTheme="minorHAnsi" w:hAnsiTheme="minorHAnsi"/>
          <w:color w:val="212121"/>
          <w:lang w:val="en-US"/>
        </w:rPr>
        <w:t>Optum</w:t>
      </w:r>
      <w:proofErr w:type="spellEnd"/>
      <w:r w:rsidRPr="007B0152">
        <w:rPr>
          <w:rStyle w:val="normaltextrun"/>
          <w:rFonts w:asciiTheme="minorHAnsi" w:hAnsiTheme="minorHAnsi"/>
          <w:color w:val="212121"/>
          <w:lang w:val="en-US"/>
        </w:rPr>
        <w:t xml:space="preserve"> alongside analytics staff at NHS Devon CCG, all of </w:t>
      </w:r>
      <w:r w:rsidRPr="007B0152">
        <w:rPr>
          <w:rStyle w:val="normaltextrun"/>
          <w:rFonts w:asciiTheme="minorHAnsi" w:hAnsiTheme="minorHAnsi"/>
          <w:color w:val="212121"/>
          <w:lang w:val="en-US"/>
        </w:rPr>
        <w:lastRenderedPageBreak/>
        <w:t>whom are based in the UK will have access to your data (which will have been </w:t>
      </w:r>
      <w:proofErr w:type="spellStart"/>
      <w:r w:rsidRPr="007B0152">
        <w:rPr>
          <w:rStyle w:val="spellingerror"/>
          <w:rFonts w:asciiTheme="minorHAnsi" w:hAnsiTheme="minorHAnsi"/>
          <w:color w:val="212121"/>
          <w:lang w:val="en-US"/>
        </w:rPr>
        <w:t>pseudonymised</w:t>
      </w:r>
      <w:proofErr w:type="spellEnd"/>
      <w:r w:rsidRPr="007B0152">
        <w:rPr>
          <w:rStyle w:val="normaltextrun"/>
          <w:rFonts w:asciiTheme="minorHAnsi" w:hAnsiTheme="minorHAnsi"/>
          <w:color w:val="212121"/>
          <w:lang w:val="en-US"/>
        </w:rPr>
        <w:t> in accordance with the ICO Code of Practice). This means that no </w:t>
      </w:r>
      <w:proofErr w:type="spellStart"/>
      <w:r w:rsidRPr="007B0152">
        <w:rPr>
          <w:rStyle w:val="spellingerror"/>
          <w:rFonts w:asciiTheme="minorHAnsi" w:hAnsiTheme="minorHAnsi"/>
          <w:color w:val="212121"/>
          <w:lang w:val="en-US"/>
        </w:rPr>
        <w:t>unauthorised</w:t>
      </w:r>
      <w:proofErr w:type="spellEnd"/>
      <w:r w:rsidRPr="007B0152">
        <w:rPr>
          <w:rStyle w:val="normaltextrun"/>
          <w:rFonts w:asciiTheme="minorHAnsi" w:hAnsiTheme="minorHAnsi"/>
          <w:color w:val="212121"/>
          <w:lang w:val="en-US"/>
        </w:rPr>
        <w:t> person will be able to identify individuals and the data they receive will ensure anonymity. Only clinicians with direct responsibility for patient care will be able to re-identify patients. Individual patients who have chosen not to share their data will be excluded from source and their data will never be extracted from the GP system.”</w:t>
      </w:r>
      <w:r w:rsidRPr="007B0152">
        <w:rPr>
          <w:rStyle w:val="eop"/>
          <w:rFonts w:asciiTheme="minorHAnsi" w:hAnsiTheme="minorHAnsi"/>
          <w:color w:val="212121"/>
        </w:rPr>
        <w:t>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1216280C" w14:textId="2BEBE253" w:rsidR="00CC1E6B" w:rsidRPr="00C1033E"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w:t>
      </w:r>
      <w:r w:rsidR="00365A15">
        <w:rPr>
          <w:rFonts w:asciiTheme="minorHAnsi" w:hAnsiTheme="minorHAnsi" w:cstheme="minorHAnsi"/>
        </w:rPr>
        <w:t xml:space="preserve">your information being shared under the national data opt out model. The national data opt out model provides an easy way for you to opt out of sharing information that identifies you being used or shared for medical research purposes and quality checking or audit purposes. </w:t>
      </w:r>
    </w:p>
    <w:p w14:paraId="05C98C12" w14:textId="77777777" w:rsidR="00C1033E" w:rsidRDefault="00C1033E" w:rsidP="00C1033E">
      <w:pPr>
        <w:pStyle w:val="NormalWeb"/>
        <w:spacing w:before="0" w:beforeAutospacing="0" w:after="0" w:afterAutospacing="0"/>
        <w:ind w:left="915"/>
        <w:rPr>
          <w:rFonts w:asciiTheme="minorHAnsi" w:eastAsiaTheme="minorHAnsi" w:hAnsiTheme="minorHAnsi" w:cstheme="minorHAnsi"/>
          <w:b/>
          <w:sz w:val="22"/>
          <w:szCs w:val="22"/>
          <w:lang w:val="en-GB"/>
        </w:rPr>
      </w:pPr>
    </w:p>
    <w:p w14:paraId="04CD5069" w14:textId="0BD6C8F5" w:rsidR="00C1033E" w:rsidRDefault="00C1033E" w:rsidP="00C1033E">
      <w:pPr>
        <w:pStyle w:val="NormalWeb"/>
        <w:spacing w:before="0" w:beforeAutospacing="0" w:after="0" w:afterAutospacing="0"/>
        <w:ind w:left="915"/>
        <w:rPr>
          <w:rStyle w:val="Hyperlink"/>
          <w:rFonts w:asciiTheme="minorHAnsi" w:eastAsiaTheme="minorHAnsi" w:hAnsiTheme="minorHAnsi" w:cstheme="minorHAnsi"/>
          <w:b/>
          <w:sz w:val="22"/>
          <w:szCs w:val="22"/>
          <w:lang w:val="en-GB"/>
        </w:rPr>
      </w:pPr>
      <w:r>
        <w:rPr>
          <w:rFonts w:asciiTheme="minorHAnsi" w:eastAsiaTheme="minorHAnsi" w:hAnsiTheme="minorHAnsi" w:cstheme="minorHAnsi"/>
          <w:sz w:val="22"/>
          <w:szCs w:val="22"/>
          <w:lang w:val="en-GB"/>
        </w:rPr>
        <w:t xml:space="preserve">To opt-out of your </w:t>
      </w:r>
      <w:proofErr w:type="spellStart"/>
      <w:r>
        <w:rPr>
          <w:rFonts w:asciiTheme="minorHAnsi" w:eastAsiaTheme="minorHAnsi" w:hAnsiTheme="minorHAnsi" w:cstheme="minorHAnsi"/>
          <w:sz w:val="22"/>
          <w:szCs w:val="22"/>
          <w:lang w:val="en-GB"/>
        </w:rPr>
        <w:t>identifiableinformation</w:t>
      </w:r>
      <w:proofErr w:type="spellEnd"/>
      <w:r>
        <w:rPr>
          <w:rFonts w:asciiTheme="minorHAnsi" w:eastAsiaTheme="minorHAnsi" w:hAnsiTheme="minorHAnsi" w:cstheme="minorHAnsi"/>
          <w:sz w:val="22"/>
          <w:szCs w:val="22"/>
          <w:lang w:val="en-GB"/>
        </w:rPr>
        <w:t xml:space="preserve"> being shared for medical research or to find out more about your opt out choices please ask a member of staff or go to NHS Digitals website </w:t>
      </w:r>
      <w:r w:rsidRPr="00C1033E">
        <w:rPr>
          <w:rFonts w:asciiTheme="minorHAnsi" w:eastAsiaTheme="minorHAnsi" w:hAnsiTheme="minorHAnsi" w:cstheme="minorHAnsi"/>
          <w:b/>
          <w:sz w:val="22"/>
          <w:szCs w:val="22"/>
          <w:lang w:val="en-GB"/>
        </w:rPr>
        <w:t xml:space="preserve">– </w:t>
      </w:r>
      <w:hyperlink r:id="rId11" w:history="1">
        <w:r w:rsidRPr="0088562A">
          <w:rPr>
            <w:rStyle w:val="Hyperlink"/>
            <w:rFonts w:asciiTheme="minorHAnsi" w:eastAsiaTheme="minorHAnsi" w:hAnsiTheme="minorHAnsi" w:cstheme="minorHAnsi"/>
            <w:b/>
            <w:sz w:val="22"/>
            <w:szCs w:val="22"/>
            <w:lang w:val="en-GB"/>
          </w:rPr>
          <w:t>https://digital.nhs.uk/services/national-data-opt-out-programme</w:t>
        </w:r>
      </w:hyperlink>
    </w:p>
    <w:p w14:paraId="5400B999" w14:textId="77777777" w:rsidR="00113C0A" w:rsidRPr="003501C4" w:rsidRDefault="00113C0A" w:rsidP="003501C4">
      <w:pPr>
        <w:rPr>
          <w:rFonts w:cstheme="minorHAnsi"/>
          <w:b/>
        </w:rPr>
      </w:pPr>
    </w:p>
    <w:p w14:paraId="250A3C07" w14:textId="4CFA6606" w:rsidR="00113C0A" w:rsidRDefault="00113C0A" w:rsidP="00113C0A">
      <w:pPr>
        <w:spacing w:after="240"/>
        <w:rPr>
          <w:b/>
          <w:u w:val="single"/>
        </w:rPr>
      </w:pPr>
      <w:r>
        <w:rPr>
          <w:b/>
          <w:u w:val="single"/>
        </w:rPr>
        <w:t>Improved Access Appointments</w:t>
      </w:r>
    </w:p>
    <w:p w14:paraId="14AD9277" w14:textId="1E3DE0E6" w:rsidR="00113C0A" w:rsidRDefault="00113C0A" w:rsidP="00113C0A">
      <w:pPr>
        <w:spacing w:after="240"/>
      </w:pPr>
      <w:r>
        <w:t xml:space="preserve">As part of our Improved Access Initiative, </w:t>
      </w:r>
      <w:r>
        <w:rPr>
          <w:b/>
        </w:rPr>
        <w:t>The Bovey Tracey and Chudleigh Practice</w:t>
      </w:r>
      <w:r>
        <w:t xml:space="preserve"> patients will be able to book evening and weekend appointments, both here and at other local GP Practices. This will benefit you as a patient as it ensures that there are more appointments available to you at times that are more convenient out of the practice’s usual hours. </w:t>
      </w:r>
    </w:p>
    <w:p w14:paraId="61D8A25D" w14:textId="77777777" w:rsidR="00113C0A" w:rsidRDefault="00113C0A" w:rsidP="00113C0A">
      <w:pPr>
        <w:spacing w:after="240"/>
      </w:pPr>
      <w:r>
        <w:t>To ensure that the Clinician has full access to your medical records, when you book your appointment the Administrator will ask you to consent to sharing your medical records, which will ensure an effective and safe service.</w:t>
      </w:r>
    </w:p>
    <w:p w14:paraId="4ED9C065" w14:textId="77777777" w:rsidR="00113C0A" w:rsidRDefault="00113C0A" w:rsidP="00113C0A">
      <w:pPr>
        <w:spacing w:after="240"/>
      </w:pPr>
      <w:r>
        <w:t xml:space="preserve">This sharing occurs electronically through our clinical system and the sharing only occurs when you choose to book an appointment at another practice. You will be reminded of this when you book the appointment and your consent to share your medical record is taken. </w:t>
      </w:r>
    </w:p>
    <w:p w14:paraId="12B6D124" w14:textId="77777777" w:rsidR="00113C0A" w:rsidRDefault="00113C0A" w:rsidP="00113C0A">
      <w:pPr>
        <w:spacing w:after="240"/>
      </w:pPr>
      <w:r>
        <w:t>Your data will be kept secure using the same clinical system used to access your medical record when you visit us for an appointment. The clinician you visit will be required to gain your consent prior to accessing your record. If you change your mind and do not wish to consent, the clinician will only be able to access your Summary Care Record. This will contain limited medical information and will restrict the care that you can be offered. We will be notified of your record being accessed and of any changes made to your medical record. We will review this to ensure any follow up is actioned.</w:t>
      </w:r>
    </w:p>
    <w:p w14:paraId="617BB20E" w14:textId="51E025CC" w:rsidR="00D9059E" w:rsidRPr="00995CC5" w:rsidRDefault="00D9059E" w:rsidP="00113C0A">
      <w:pPr>
        <w:spacing w:after="240"/>
      </w:pPr>
      <w:r w:rsidRPr="00995CC5">
        <w:t>The practices who could be involved in sharing your data are: The Bovey Tracey &amp; Chudleigh Practice, Devon Square</w:t>
      </w:r>
      <w:r w:rsidR="00995CC5" w:rsidRPr="00995CC5">
        <w:t xml:space="preserve"> Surgery</w:t>
      </w:r>
      <w:r w:rsidRPr="00995CC5">
        <w:t xml:space="preserve">, Cricketfield Surgery, Albany, </w:t>
      </w:r>
      <w:r w:rsidR="00995CC5" w:rsidRPr="00995CC5">
        <w:t>Kingsteignton</w:t>
      </w:r>
      <w:r w:rsidRPr="00995CC5">
        <w:t xml:space="preserve"> Medical Practice, Kingskerswell and Ipplepen </w:t>
      </w:r>
      <w:r w:rsidR="00995CC5" w:rsidRPr="00995CC5">
        <w:t xml:space="preserve">Health Centres and </w:t>
      </w:r>
      <w:r w:rsidRPr="00995CC5">
        <w:t xml:space="preserve">Buckland </w:t>
      </w:r>
      <w:r w:rsidR="00995CC5" w:rsidRPr="00995CC5">
        <w:t>Surgery.</w:t>
      </w:r>
    </w:p>
    <w:p w14:paraId="3906DA8E" w14:textId="77777777" w:rsidR="00113C0A" w:rsidRDefault="00113C0A" w:rsidP="00113C0A">
      <w:pPr>
        <w:spacing w:after="240"/>
      </w:pPr>
      <w:r>
        <w:t>If you have any concerns about this, or object to the sharing of your medical record in this way, please speak to one of our reception team, who will be able to record your decision and change the settings for your record.</w:t>
      </w:r>
    </w:p>
    <w:p w14:paraId="2A076630" w14:textId="77777777" w:rsidR="00045E5C" w:rsidRDefault="00045E5C" w:rsidP="00113C0A">
      <w:pPr>
        <w:spacing w:after="240"/>
        <w:rPr>
          <w:b/>
          <w:u w:val="single"/>
        </w:rPr>
      </w:pPr>
    </w:p>
    <w:p w14:paraId="2DC0AF8E" w14:textId="442DBF0E" w:rsidR="00045E5C" w:rsidRPr="00045E5C" w:rsidRDefault="00045E5C" w:rsidP="00113C0A">
      <w:pPr>
        <w:spacing w:after="240"/>
        <w:rPr>
          <w:b/>
          <w:u w:val="single"/>
        </w:rPr>
      </w:pPr>
      <w:r w:rsidRPr="00045E5C">
        <w:rPr>
          <w:b/>
          <w:u w:val="single"/>
        </w:rPr>
        <w:lastRenderedPageBreak/>
        <w:t xml:space="preserve">GPES Data Extraction for </w:t>
      </w:r>
      <w:proofErr w:type="spellStart"/>
      <w:r w:rsidRPr="00045E5C">
        <w:rPr>
          <w:b/>
          <w:u w:val="single"/>
        </w:rPr>
        <w:t>Pandemin</w:t>
      </w:r>
      <w:proofErr w:type="spellEnd"/>
      <w:r w:rsidRPr="00045E5C">
        <w:rPr>
          <w:b/>
          <w:u w:val="single"/>
        </w:rPr>
        <w:t xml:space="preserve"> Planning &amp; Research</w:t>
      </w:r>
    </w:p>
    <w:p w14:paraId="76EFD629" w14:textId="77777777" w:rsidR="00045E5C" w:rsidRPr="00045E5C" w:rsidRDefault="00045E5C" w:rsidP="00045E5C">
      <w:pPr>
        <w:spacing w:before="100" w:beforeAutospacing="1" w:after="100" w:afterAutospacing="1" w:line="240" w:lineRule="auto"/>
        <w:rPr>
          <w:rFonts w:eastAsia="Times New Roman" w:cs="Times New Roman"/>
          <w:lang w:val="en" w:eastAsia="en-GB"/>
        </w:rPr>
      </w:pPr>
      <w:r w:rsidRPr="00045E5C">
        <w:rPr>
          <w:rFonts w:eastAsia="Times New Roman" w:cs="Times New Roman"/>
          <w:lang w:val="en" w:eastAsia="en-GB"/>
        </w:rPr>
        <w:t>This practice is supporting vital coronavirus (COVID-19) planning and research by sharing your data with NHS Digital.</w:t>
      </w:r>
    </w:p>
    <w:p w14:paraId="69F7ECAF" w14:textId="77777777" w:rsidR="00045E5C" w:rsidRPr="00045E5C" w:rsidRDefault="00045E5C" w:rsidP="00045E5C">
      <w:pPr>
        <w:spacing w:before="100" w:beforeAutospacing="1" w:after="100" w:afterAutospacing="1" w:line="240" w:lineRule="auto"/>
        <w:rPr>
          <w:rFonts w:eastAsia="Times New Roman" w:cs="Times New Roman"/>
          <w:lang w:val="en" w:eastAsia="en-GB"/>
        </w:rPr>
      </w:pPr>
      <w:r w:rsidRPr="00045E5C">
        <w:rPr>
          <w:rFonts w:eastAsia="Times New Roman" w:cs="Times New Roman"/>
          <w:lang w:val="en" w:eastAsia="en-GB"/>
        </w:rPr>
        <w:t>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organisations. This practice is supporting vital coronavirus planning and research by sharing your data with NHS Digital, the national safe haven for health and social care data in England. </w:t>
      </w:r>
    </w:p>
    <w:p w14:paraId="673FF746" w14:textId="77777777" w:rsidR="00045E5C" w:rsidRPr="00045E5C" w:rsidRDefault="00045E5C" w:rsidP="00045E5C">
      <w:pPr>
        <w:spacing w:before="100" w:beforeAutospacing="1" w:after="100" w:afterAutospacing="1" w:line="240" w:lineRule="auto"/>
        <w:outlineLvl w:val="2"/>
        <w:rPr>
          <w:rFonts w:eastAsia="Times New Roman" w:cs="Times New Roman"/>
          <w:b/>
          <w:bCs/>
          <w:lang w:val="en" w:eastAsia="en-GB"/>
        </w:rPr>
      </w:pPr>
      <w:r w:rsidRPr="00045E5C">
        <w:rPr>
          <w:rFonts w:eastAsia="Times New Roman" w:cs="Times New Roman"/>
          <w:b/>
          <w:bCs/>
          <w:lang w:val="en" w:eastAsia="en-GB"/>
        </w:rPr>
        <w:t>Our legal basis for sharing data with NHS Digital</w:t>
      </w:r>
    </w:p>
    <w:p w14:paraId="1BFE2261" w14:textId="77777777" w:rsidR="00045E5C" w:rsidRPr="00045E5C" w:rsidRDefault="00045E5C" w:rsidP="00045E5C">
      <w:pPr>
        <w:spacing w:before="100" w:beforeAutospacing="1" w:after="100" w:afterAutospacing="1" w:line="240" w:lineRule="auto"/>
        <w:rPr>
          <w:rFonts w:eastAsia="Times New Roman" w:cs="Times New Roman"/>
          <w:lang w:val="en" w:eastAsia="en-GB"/>
        </w:rPr>
      </w:pPr>
      <w:r w:rsidRPr="00045E5C">
        <w:rPr>
          <w:rFonts w:eastAsia="Times New Roman" w:cs="Times New Roman"/>
          <w:lang w:val="en" w:eastAsia="en-GB"/>
        </w:rPr>
        <w:t xml:space="preserve">NHS Digital has been legally directed to collect and </w:t>
      </w:r>
      <w:proofErr w:type="spellStart"/>
      <w:r w:rsidRPr="00045E5C">
        <w:rPr>
          <w:rFonts w:eastAsia="Times New Roman" w:cs="Times New Roman"/>
          <w:lang w:val="en" w:eastAsia="en-GB"/>
        </w:rPr>
        <w:t>analyse</w:t>
      </w:r>
      <w:proofErr w:type="spellEnd"/>
      <w:r w:rsidRPr="00045E5C">
        <w:rPr>
          <w:rFonts w:eastAsia="Times New Roman" w:cs="Times New Roman"/>
          <w:lang w:val="en" w:eastAsia="en-GB"/>
        </w:rPr>
        <w:t xml:space="preserve"> patient data from all GP practices in England to support the coronavirus response for the duration of the outbreak. NHS Digital will become the controller under the General Data Protection Regulation 2016 (GDPR) of the personal data collected and </w:t>
      </w:r>
      <w:proofErr w:type="spellStart"/>
      <w:r w:rsidRPr="00045E5C">
        <w:rPr>
          <w:rFonts w:eastAsia="Times New Roman" w:cs="Times New Roman"/>
          <w:lang w:val="en" w:eastAsia="en-GB"/>
        </w:rPr>
        <w:t>analysed</w:t>
      </w:r>
      <w:proofErr w:type="spellEnd"/>
      <w:r w:rsidRPr="00045E5C">
        <w:rPr>
          <w:rFonts w:eastAsia="Times New Roman" w:cs="Times New Roman"/>
          <w:lang w:val="en" w:eastAsia="en-GB"/>
        </w:rPr>
        <w:t xml:space="preserve"> jointly with the Secretary of State for Health and Social Care, who has directed NHS Digital to collect and </w:t>
      </w:r>
      <w:proofErr w:type="spellStart"/>
      <w:r w:rsidRPr="00045E5C">
        <w:rPr>
          <w:rFonts w:eastAsia="Times New Roman" w:cs="Times New Roman"/>
          <w:lang w:val="en" w:eastAsia="en-GB"/>
        </w:rPr>
        <w:t>analyse</w:t>
      </w:r>
      <w:proofErr w:type="spellEnd"/>
      <w:r w:rsidRPr="00045E5C">
        <w:rPr>
          <w:rFonts w:eastAsia="Times New Roman" w:cs="Times New Roman"/>
          <w:lang w:val="en" w:eastAsia="en-GB"/>
        </w:rPr>
        <w:t xml:space="preserve"> this data under the </w:t>
      </w:r>
      <w:hyperlink r:id="rId12" w:history="1">
        <w:r w:rsidRPr="00045E5C">
          <w:rPr>
            <w:rFonts w:eastAsia="Times New Roman" w:cs="Times New Roman"/>
            <w:color w:val="0000FF"/>
            <w:u w:val="single"/>
            <w:lang w:val="en" w:eastAsia="en-GB"/>
          </w:rPr>
          <w:t>COVID-19 Public Health Directions 2020</w:t>
        </w:r>
      </w:hyperlink>
      <w:r w:rsidRPr="00045E5C">
        <w:rPr>
          <w:rFonts w:eastAsia="Times New Roman" w:cs="Times New Roman"/>
          <w:lang w:val="en" w:eastAsia="en-GB"/>
        </w:rPr>
        <w:t xml:space="preserve"> (COVID-19 Direction).</w:t>
      </w:r>
    </w:p>
    <w:p w14:paraId="7F79B6EE" w14:textId="77777777" w:rsidR="00045E5C" w:rsidRPr="00045E5C" w:rsidRDefault="00045E5C" w:rsidP="00045E5C">
      <w:pPr>
        <w:spacing w:before="100" w:beforeAutospacing="1" w:after="100" w:afterAutospacing="1" w:line="240" w:lineRule="auto"/>
        <w:rPr>
          <w:rFonts w:eastAsia="Times New Roman" w:cs="Times New Roman"/>
          <w:lang w:val="en" w:eastAsia="en-GB"/>
        </w:rPr>
      </w:pPr>
      <w:r w:rsidRPr="00045E5C">
        <w:rPr>
          <w:rFonts w:eastAsia="Times New Roman" w:cs="Times New Roman"/>
          <w:lang w:val="en" w:eastAsia="en-GB"/>
        </w:rPr>
        <w:t xml:space="preserve">All GP practices in England are legally required to share data with NHS Digital for this purpose under the Health and Social Care Act 2012 (2012 Act). More information about this requirement is contained in the </w:t>
      </w:r>
      <w:hyperlink r:id="rId13" w:history="1">
        <w:r w:rsidRPr="00045E5C">
          <w:rPr>
            <w:rFonts w:eastAsia="Times New Roman" w:cs="Times New Roman"/>
            <w:color w:val="0000FF"/>
            <w:u w:val="single"/>
            <w:lang w:val="en" w:eastAsia="en-GB"/>
          </w:rPr>
          <w:t>data provision notice issued by NHS Digital to GP practices</w:t>
        </w:r>
      </w:hyperlink>
      <w:r w:rsidRPr="00045E5C">
        <w:rPr>
          <w:rFonts w:eastAsia="Times New Roman" w:cs="Times New Roman"/>
          <w:lang w:val="en" w:eastAsia="en-GB"/>
        </w:rPr>
        <w:t>.</w:t>
      </w:r>
    </w:p>
    <w:p w14:paraId="7B6BC48A" w14:textId="77777777" w:rsidR="00045E5C" w:rsidRPr="00045E5C" w:rsidRDefault="00045E5C" w:rsidP="00045E5C">
      <w:pPr>
        <w:spacing w:before="100" w:beforeAutospacing="1" w:after="100" w:afterAutospacing="1" w:line="240" w:lineRule="auto"/>
        <w:rPr>
          <w:rFonts w:eastAsia="Times New Roman" w:cs="Times New Roman"/>
          <w:lang w:val="en" w:eastAsia="en-GB"/>
        </w:rPr>
      </w:pPr>
      <w:r w:rsidRPr="00045E5C">
        <w:rPr>
          <w:rFonts w:eastAsia="Times New Roman" w:cs="Times New Roman"/>
          <w:lang w:val="en" w:eastAsia="en-GB"/>
        </w:rPr>
        <w:t>Under GDPR our legal basis for sharing this personal data with NHS Digital is Article 6(1</w:t>
      </w:r>
      <w:proofErr w:type="gramStart"/>
      <w:r w:rsidRPr="00045E5C">
        <w:rPr>
          <w:rFonts w:eastAsia="Times New Roman" w:cs="Times New Roman"/>
          <w:lang w:val="en" w:eastAsia="en-GB"/>
        </w:rPr>
        <w:t>)(</w:t>
      </w:r>
      <w:proofErr w:type="gramEnd"/>
      <w:r w:rsidRPr="00045E5C">
        <w:rPr>
          <w:rFonts w:eastAsia="Times New Roman" w:cs="Times New Roman"/>
          <w:lang w:val="en" w:eastAsia="en-GB"/>
        </w:rPr>
        <w:t>c) - legal obligation. Our legal basis for sharing personal data relating to health, is Article 9(2</w:t>
      </w:r>
      <w:proofErr w:type="gramStart"/>
      <w:r w:rsidRPr="00045E5C">
        <w:rPr>
          <w:rFonts w:eastAsia="Times New Roman" w:cs="Times New Roman"/>
          <w:lang w:val="en" w:eastAsia="en-GB"/>
        </w:rPr>
        <w:t>)(</w:t>
      </w:r>
      <w:proofErr w:type="gramEnd"/>
      <w:r w:rsidRPr="00045E5C">
        <w:rPr>
          <w:rFonts w:eastAsia="Times New Roman" w:cs="Times New Roman"/>
          <w:lang w:val="en" w:eastAsia="en-GB"/>
        </w:rPr>
        <w:t>g) – substantial public interest, for the purposes of NHS Digital exercising its statutory functions under the COVID-19 Direction.</w:t>
      </w:r>
    </w:p>
    <w:p w14:paraId="705FDA8A" w14:textId="77777777" w:rsidR="00045E5C" w:rsidRPr="00045E5C" w:rsidRDefault="00045E5C" w:rsidP="00045E5C">
      <w:pPr>
        <w:spacing w:before="100" w:beforeAutospacing="1" w:after="100" w:afterAutospacing="1" w:line="240" w:lineRule="auto"/>
        <w:outlineLvl w:val="2"/>
        <w:rPr>
          <w:rFonts w:eastAsia="Times New Roman" w:cs="Times New Roman"/>
          <w:b/>
          <w:bCs/>
          <w:lang w:val="en" w:eastAsia="en-GB"/>
        </w:rPr>
      </w:pPr>
      <w:r w:rsidRPr="00045E5C">
        <w:rPr>
          <w:rFonts w:eastAsia="Times New Roman" w:cs="Times New Roman"/>
          <w:b/>
          <w:bCs/>
          <w:lang w:val="en" w:eastAsia="en-GB"/>
        </w:rPr>
        <w:t>The type of personal data we are sharing with NHS Digital</w:t>
      </w:r>
    </w:p>
    <w:p w14:paraId="284FDC71" w14:textId="77777777" w:rsidR="00045E5C" w:rsidRPr="00045E5C" w:rsidRDefault="00045E5C" w:rsidP="00045E5C">
      <w:pPr>
        <w:spacing w:before="100" w:beforeAutospacing="1" w:after="100" w:afterAutospacing="1" w:line="240" w:lineRule="auto"/>
        <w:rPr>
          <w:rFonts w:eastAsia="Times New Roman" w:cs="Times New Roman"/>
          <w:lang w:val="en" w:eastAsia="en-GB"/>
        </w:rPr>
      </w:pPr>
      <w:r w:rsidRPr="00045E5C">
        <w:rPr>
          <w:rFonts w:eastAsia="Times New Roman" w:cs="Times New Roman"/>
          <w:lang w:val="en" w:eastAsia="en-GB"/>
        </w:rPr>
        <w:t xml:space="preserve">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w:t>
      </w:r>
      <w:proofErr w:type="gramStart"/>
      <w:r w:rsidRPr="00045E5C">
        <w:rPr>
          <w:rFonts w:eastAsia="Times New Roman" w:cs="Times New Roman"/>
          <w:lang w:val="en" w:eastAsia="en-GB"/>
        </w:rPr>
        <w:t>ethnicity</w:t>
      </w:r>
      <w:proofErr w:type="gramEnd"/>
      <w:r w:rsidRPr="00045E5C">
        <w:rPr>
          <w:rFonts w:eastAsia="Times New Roman" w:cs="Times New Roman"/>
          <w:lang w:val="en" w:eastAsia="en-GB"/>
        </w:rPr>
        <w:t>, date of birth and date of death for those patients. It will also include coded health data which is held in your GP record such as details of:</w:t>
      </w:r>
    </w:p>
    <w:p w14:paraId="1AC89BB7" w14:textId="77777777" w:rsidR="00045E5C" w:rsidRPr="00045E5C" w:rsidRDefault="00045E5C" w:rsidP="00045E5C">
      <w:pPr>
        <w:numPr>
          <w:ilvl w:val="0"/>
          <w:numId w:val="12"/>
        </w:numPr>
        <w:spacing w:before="100" w:beforeAutospacing="1" w:after="100" w:afterAutospacing="1" w:line="240" w:lineRule="auto"/>
        <w:rPr>
          <w:rFonts w:eastAsia="Times New Roman" w:cs="Times New Roman"/>
          <w:lang w:val="en" w:eastAsia="en-GB"/>
        </w:rPr>
      </w:pPr>
      <w:r w:rsidRPr="00045E5C">
        <w:rPr>
          <w:rFonts w:eastAsia="Times New Roman" w:cs="Times New Roman"/>
          <w:lang w:val="en" w:eastAsia="en-GB"/>
        </w:rPr>
        <w:t>diagnoses and findings</w:t>
      </w:r>
    </w:p>
    <w:p w14:paraId="1D0A8BF5" w14:textId="77777777" w:rsidR="00045E5C" w:rsidRPr="00045E5C" w:rsidRDefault="00045E5C" w:rsidP="00045E5C">
      <w:pPr>
        <w:numPr>
          <w:ilvl w:val="0"/>
          <w:numId w:val="12"/>
        </w:numPr>
        <w:spacing w:before="100" w:beforeAutospacing="1" w:after="100" w:afterAutospacing="1" w:line="240" w:lineRule="auto"/>
        <w:rPr>
          <w:rFonts w:eastAsia="Times New Roman" w:cs="Times New Roman"/>
          <w:lang w:val="en" w:eastAsia="en-GB"/>
        </w:rPr>
      </w:pPr>
      <w:r w:rsidRPr="00045E5C">
        <w:rPr>
          <w:rFonts w:eastAsia="Times New Roman" w:cs="Times New Roman"/>
          <w:lang w:val="en" w:eastAsia="en-GB"/>
        </w:rPr>
        <w:t>medications and other prescribed items</w:t>
      </w:r>
    </w:p>
    <w:p w14:paraId="38A7ECA1" w14:textId="77777777" w:rsidR="00045E5C" w:rsidRPr="00045E5C" w:rsidRDefault="00045E5C" w:rsidP="00045E5C">
      <w:pPr>
        <w:numPr>
          <w:ilvl w:val="0"/>
          <w:numId w:val="12"/>
        </w:numPr>
        <w:spacing w:before="100" w:beforeAutospacing="1" w:after="100" w:afterAutospacing="1" w:line="240" w:lineRule="auto"/>
        <w:rPr>
          <w:rFonts w:eastAsia="Times New Roman" w:cs="Times New Roman"/>
          <w:lang w:val="en" w:eastAsia="en-GB"/>
        </w:rPr>
      </w:pPr>
      <w:r w:rsidRPr="00045E5C">
        <w:rPr>
          <w:rFonts w:eastAsia="Times New Roman" w:cs="Times New Roman"/>
          <w:lang w:val="en" w:eastAsia="en-GB"/>
        </w:rPr>
        <w:t>investigations, tests and results</w:t>
      </w:r>
    </w:p>
    <w:p w14:paraId="1D2D9FED" w14:textId="77777777" w:rsidR="00045E5C" w:rsidRPr="00045E5C" w:rsidRDefault="00045E5C" w:rsidP="00045E5C">
      <w:pPr>
        <w:numPr>
          <w:ilvl w:val="0"/>
          <w:numId w:val="12"/>
        </w:numPr>
        <w:spacing w:before="100" w:beforeAutospacing="1" w:after="100" w:afterAutospacing="1" w:line="240" w:lineRule="auto"/>
        <w:rPr>
          <w:rFonts w:eastAsia="Times New Roman" w:cs="Times New Roman"/>
          <w:lang w:val="en" w:eastAsia="en-GB"/>
        </w:rPr>
      </w:pPr>
      <w:r w:rsidRPr="00045E5C">
        <w:rPr>
          <w:rFonts w:eastAsia="Times New Roman" w:cs="Times New Roman"/>
          <w:lang w:val="en" w:eastAsia="en-GB"/>
        </w:rPr>
        <w:t>treatments and outcomes</w:t>
      </w:r>
    </w:p>
    <w:p w14:paraId="7A5D0CDA" w14:textId="77777777" w:rsidR="00045E5C" w:rsidRPr="00045E5C" w:rsidRDefault="00045E5C" w:rsidP="00045E5C">
      <w:pPr>
        <w:numPr>
          <w:ilvl w:val="0"/>
          <w:numId w:val="12"/>
        </w:numPr>
        <w:spacing w:before="100" w:beforeAutospacing="1" w:after="100" w:afterAutospacing="1" w:line="240" w:lineRule="auto"/>
        <w:rPr>
          <w:rFonts w:eastAsia="Times New Roman" w:cs="Times New Roman"/>
          <w:lang w:val="en" w:eastAsia="en-GB"/>
        </w:rPr>
      </w:pPr>
      <w:r w:rsidRPr="00045E5C">
        <w:rPr>
          <w:rFonts w:eastAsia="Times New Roman" w:cs="Times New Roman"/>
          <w:lang w:val="en" w:eastAsia="en-GB"/>
        </w:rPr>
        <w:t>vaccinations and </w:t>
      </w:r>
      <w:proofErr w:type="spellStart"/>
      <w:r w:rsidRPr="00045E5C">
        <w:rPr>
          <w:rFonts w:eastAsia="Times New Roman" w:cs="Times New Roman"/>
          <w:lang w:val="en" w:eastAsia="en-GB"/>
        </w:rPr>
        <w:t>immunisations</w:t>
      </w:r>
      <w:proofErr w:type="spellEnd"/>
    </w:p>
    <w:p w14:paraId="5EC30B84" w14:textId="77777777" w:rsidR="00045E5C" w:rsidRPr="00045E5C" w:rsidRDefault="00045E5C" w:rsidP="00045E5C">
      <w:pPr>
        <w:spacing w:before="100" w:beforeAutospacing="1" w:after="100" w:afterAutospacing="1" w:line="240" w:lineRule="auto"/>
        <w:outlineLvl w:val="2"/>
        <w:rPr>
          <w:rFonts w:eastAsia="Times New Roman" w:cs="Times New Roman"/>
          <w:b/>
          <w:bCs/>
          <w:lang w:val="en" w:eastAsia="en-GB"/>
        </w:rPr>
      </w:pPr>
      <w:r w:rsidRPr="00045E5C">
        <w:rPr>
          <w:rFonts w:eastAsia="Times New Roman" w:cs="Times New Roman"/>
          <w:b/>
          <w:bCs/>
          <w:lang w:val="en" w:eastAsia="en-GB"/>
        </w:rPr>
        <w:t>How NHS Digital will use and share your data</w:t>
      </w:r>
    </w:p>
    <w:p w14:paraId="7B9DBEC3" w14:textId="77777777" w:rsidR="00045E5C" w:rsidRPr="00045E5C" w:rsidRDefault="00045E5C" w:rsidP="00045E5C">
      <w:pPr>
        <w:spacing w:before="100" w:beforeAutospacing="1" w:after="100" w:afterAutospacing="1" w:line="240" w:lineRule="auto"/>
        <w:rPr>
          <w:rFonts w:eastAsia="Times New Roman" w:cs="Times New Roman"/>
          <w:lang w:val="en" w:eastAsia="en-GB"/>
        </w:rPr>
      </w:pPr>
      <w:r w:rsidRPr="00045E5C">
        <w:rPr>
          <w:rFonts w:eastAsia="Times New Roman" w:cs="Times New Roman"/>
          <w:lang w:val="en" w:eastAsia="en-GB"/>
        </w:rPr>
        <w:t xml:space="preserve">NHS Digital will </w:t>
      </w:r>
      <w:proofErr w:type="spellStart"/>
      <w:r w:rsidRPr="00045E5C">
        <w:rPr>
          <w:rFonts w:eastAsia="Times New Roman" w:cs="Times New Roman"/>
          <w:lang w:val="en" w:eastAsia="en-GB"/>
        </w:rPr>
        <w:t>analyse</w:t>
      </w:r>
      <w:proofErr w:type="spellEnd"/>
      <w:r w:rsidRPr="00045E5C">
        <w:rPr>
          <w:rFonts w:eastAsia="Times New Roman" w:cs="Times New Roman"/>
          <w:lang w:val="en" w:eastAsia="en-GB"/>
        </w:rPr>
        <w:t xml:space="preserve"> the data they collect and securely and lawfully share data with other appropriate organisations, including health and care organisations, bodies engaged in disease surveillance and research organisations for coronavirus response purposes only. These purposes </w:t>
      </w:r>
      <w:r w:rsidRPr="00045E5C">
        <w:rPr>
          <w:rFonts w:eastAsia="Times New Roman" w:cs="Times New Roman"/>
          <w:lang w:val="en" w:eastAsia="en-GB"/>
        </w:rPr>
        <w:lastRenderedPageBreak/>
        <w:t>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14:paraId="6DAC29AF" w14:textId="77777777" w:rsidR="00045E5C" w:rsidRPr="00045E5C" w:rsidRDefault="00045E5C" w:rsidP="00045E5C">
      <w:pPr>
        <w:spacing w:before="100" w:beforeAutospacing="1" w:after="100" w:afterAutospacing="1" w:line="240" w:lineRule="auto"/>
        <w:rPr>
          <w:rFonts w:eastAsia="Times New Roman" w:cs="Times New Roman"/>
          <w:lang w:val="en" w:eastAsia="en-GB"/>
        </w:rPr>
      </w:pPr>
      <w:r w:rsidRPr="00045E5C">
        <w:rPr>
          <w:rFonts w:eastAsia="Times New Roman" w:cs="Times New Roman"/>
          <w:lang w:val="en" w:eastAsia="en-GB"/>
        </w:rPr>
        <w:t xml:space="preserve">NHS Digital has various legal powers to share data for purposes relating to the coronavirus response. It is also required to share data in certain circumstances set out in the COVID-19 Direction and to share </w:t>
      </w:r>
      <w:hyperlink r:id="rId14" w:history="1">
        <w:r w:rsidRPr="00045E5C">
          <w:rPr>
            <w:rFonts w:eastAsia="Times New Roman" w:cs="Times New Roman"/>
            <w:color w:val="0000FF"/>
            <w:u w:val="single"/>
            <w:lang w:val="en" w:eastAsia="en-GB"/>
          </w:rPr>
          <w:t>confidential patient information to support the response under a legal notice</w:t>
        </w:r>
      </w:hyperlink>
      <w:r w:rsidRPr="00045E5C">
        <w:rPr>
          <w:rFonts w:eastAsia="Times New Roman" w:cs="Times New Roman"/>
          <w:lang w:val="en" w:eastAsia="en-GB"/>
        </w:rPr>
        <w:t xml:space="preserve"> issued to it by the Secretary of State under the Health Service (Control of Patient Information) Regulations 2002 (COPI Regulations).</w:t>
      </w:r>
    </w:p>
    <w:p w14:paraId="00C81FAE" w14:textId="77777777" w:rsidR="00045E5C" w:rsidRPr="00045E5C" w:rsidRDefault="00045E5C" w:rsidP="00045E5C">
      <w:pPr>
        <w:spacing w:before="100" w:beforeAutospacing="1" w:after="100" w:afterAutospacing="1" w:line="240" w:lineRule="auto"/>
        <w:rPr>
          <w:rFonts w:eastAsia="Times New Roman" w:cs="Times New Roman"/>
          <w:lang w:val="en" w:eastAsia="en-GB"/>
        </w:rPr>
      </w:pPr>
      <w:hyperlink r:id="rId15" w:history="1">
        <w:r w:rsidRPr="00045E5C">
          <w:rPr>
            <w:rFonts w:eastAsia="Times New Roman" w:cs="Times New Roman"/>
            <w:color w:val="0000FF"/>
            <w:u w:val="single"/>
            <w:lang w:val="en" w:eastAsia="en-GB"/>
          </w:rPr>
          <w:t>Legal notices</w:t>
        </w:r>
      </w:hyperlink>
      <w:r w:rsidRPr="00045E5C">
        <w:rPr>
          <w:rFonts w:eastAsia="Times New Roman" w:cs="Times New Roman"/>
          <w:lang w:val="en" w:eastAsia="en-GB"/>
        </w:rPr>
        <w:t xml:space="preserve"> under the COPI Regulations have also been issued to other health and social care organisations requiring those organisations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organisations to continue to use the information. </w:t>
      </w:r>
    </w:p>
    <w:p w14:paraId="1874087E" w14:textId="77777777" w:rsidR="00045E5C" w:rsidRPr="00045E5C" w:rsidRDefault="00045E5C" w:rsidP="00045E5C">
      <w:pPr>
        <w:spacing w:before="100" w:beforeAutospacing="1" w:after="100" w:afterAutospacing="1" w:line="240" w:lineRule="auto"/>
        <w:rPr>
          <w:rFonts w:eastAsia="Times New Roman" w:cs="Times New Roman"/>
          <w:lang w:val="en" w:eastAsia="en-GB"/>
        </w:rPr>
      </w:pPr>
      <w:r w:rsidRPr="00045E5C">
        <w:rPr>
          <w:rFonts w:eastAsia="Times New Roman" w:cs="Times New Roman"/>
          <w:lang w:val="en" w:eastAsia="en-GB"/>
        </w:rPr>
        <w:t xml:space="preserve">Data which is shared by NHS Digital will be subject to robust rules relating to privacy, security and confidentiality and only the minimum amount of data necessary to achieve the coronavirus purpose will be shared. Organisations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16" w:history="1">
        <w:r w:rsidRPr="00045E5C">
          <w:rPr>
            <w:rFonts w:eastAsia="Times New Roman" w:cs="Times New Roman"/>
            <w:color w:val="0000FF"/>
            <w:u w:val="single"/>
            <w:lang w:val="en" w:eastAsia="en-GB"/>
          </w:rPr>
          <w:t>data release register</w:t>
        </w:r>
      </w:hyperlink>
      <w:r w:rsidRPr="00045E5C">
        <w:rPr>
          <w:rFonts w:eastAsia="Times New Roman" w:cs="Times New Roman"/>
          <w:u w:val="single"/>
          <w:lang w:val="en" w:eastAsia="en-GB"/>
        </w:rPr>
        <w:t>.</w:t>
      </w:r>
    </w:p>
    <w:p w14:paraId="367678AE" w14:textId="77777777" w:rsidR="00045E5C" w:rsidRPr="00045E5C" w:rsidRDefault="00045E5C" w:rsidP="00045E5C">
      <w:pPr>
        <w:spacing w:before="100" w:beforeAutospacing="1" w:after="100" w:afterAutospacing="1" w:line="240" w:lineRule="auto"/>
        <w:rPr>
          <w:rFonts w:eastAsia="Times New Roman" w:cs="Times New Roman"/>
          <w:lang w:val="en" w:eastAsia="en-GB"/>
        </w:rPr>
      </w:pPr>
      <w:r w:rsidRPr="00045E5C">
        <w:rPr>
          <w:rFonts w:eastAsia="Times New Roman" w:cs="Times New Roman"/>
          <w:lang w:val="en" w:eastAsia="en-GB"/>
        </w:rPr>
        <w:t xml:space="preserve">For more information about how NHS Digital will use your data please see the </w:t>
      </w:r>
      <w:hyperlink r:id="rId17" w:history="1">
        <w:r w:rsidRPr="00045E5C">
          <w:rPr>
            <w:rFonts w:eastAsia="Times New Roman" w:cs="Times New Roman"/>
            <w:color w:val="0000FF"/>
            <w:u w:val="single"/>
            <w:lang w:val="en" w:eastAsia="en-GB"/>
          </w:rPr>
          <w:t>NHS Digital Transparency Notice for GP Data for Pandemic Planning and Research (COVID-19)</w:t>
        </w:r>
      </w:hyperlink>
      <w:r w:rsidRPr="00045E5C">
        <w:rPr>
          <w:rFonts w:eastAsia="Times New Roman" w:cs="Times New Roman"/>
          <w:lang w:val="en" w:eastAsia="en-GB"/>
        </w:rPr>
        <w:t>.</w:t>
      </w:r>
    </w:p>
    <w:p w14:paraId="7A00854F" w14:textId="77777777" w:rsidR="00045E5C" w:rsidRPr="00045E5C" w:rsidRDefault="00045E5C" w:rsidP="00045E5C">
      <w:pPr>
        <w:spacing w:before="100" w:beforeAutospacing="1" w:after="100" w:afterAutospacing="1" w:line="240" w:lineRule="auto"/>
        <w:outlineLvl w:val="2"/>
        <w:rPr>
          <w:rFonts w:eastAsia="Times New Roman" w:cs="Times New Roman"/>
          <w:b/>
          <w:bCs/>
          <w:lang w:val="en" w:eastAsia="en-GB"/>
        </w:rPr>
      </w:pPr>
      <w:r w:rsidRPr="00045E5C">
        <w:rPr>
          <w:rFonts w:eastAsia="Times New Roman" w:cs="Times New Roman"/>
          <w:b/>
          <w:bCs/>
          <w:lang w:val="en" w:eastAsia="en-GB"/>
        </w:rPr>
        <w:t>National Data Opt-Out</w:t>
      </w:r>
    </w:p>
    <w:p w14:paraId="010724FC" w14:textId="77777777" w:rsidR="00045E5C" w:rsidRPr="00045E5C" w:rsidRDefault="00045E5C" w:rsidP="00045E5C">
      <w:pPr>
        <w:spacing w:before="100" w:beforeAutospacing="1" w:after="100" w:afterAutospacing="1" w:line="240" w:lineRule="auto"/>
        <w:rPr>
          <w:rFonts w:eastAsia="Times New Roman" w:cs="Times New Roman"/>
          <w:lang w:val="en" w:eastAsia="en-GB"/>
        </w:rPr>
      </w:pPr>
      <w:r w:rsidRPr="00045E5C">
        <w:rPr>
          <w:rFonts w:eastAsia="Times New Roman" w:cs="Times New Roman"/>
          <w:lang w:val="en" w:eastAsia="en-GB"/>
        </w:rPr>
        <w:t xml:space="preserve">The application of the </w:t>
      </w:r>
      <w:hyperlink r:id="rId18" w:history="1">
        <w:r w:rsidRPr="00045E5C">
          <w:rPr>
            <w:rFonts w:eastAsia="Times New Roman" w:cs="Times New Roman"/>
            <w:color w:val="0000FF"/>
            <w:u w:val="single"/>
            <w:lang w:val="en" w:eastAsia="en-GB"/>
          </w:rPr>
          <w:t>National Data Opt-Out</w:t>
        </w:r>
      </w:hyperlink>
      <w:r w:rsidRPr="00045E5C">
        <w:rPr>
          <w:rFonts w:eastAsia="Times New Roman" w:cs="Times New Roman"/>
          <w:lang w:val="en" w:eastAsia="en-GB"/>
        </w:rPr>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14:paraId="0A227FA3" w14:textId="77777777" w:rsidR="00045E5C" w:rsidRPr="00045E5C" w:rsidRDefault="00045E5C" w:rsidP="00045E5C">
      <w:pPr>
        <w:spacing w:before="100" w:beforeAutospacing="1" w:after="100" w:afterAutospacing="1" w:line="240" w:lineRule="auto"/>
        <w:outlineLvl w:val="2"/>
        <w:rPr>
          <w:rFonts w:eastAsia="Times New Roman" w:cs="Times New Roman"/>
          <w:b/>
          <w:bCs/>
          <w:lang w:val="en" w:eastAsia="en-GB"/>
        </w:rPr>
      </w:pPr>
      <w:r w:rsidRPr="00045E5C">
        <w:rPr>
          <w:rFonts w:eastAsia="Times New Roman" w:cs="Times New Roman"/>
          <w:b/>
          <w:bCs/>
          <w:lang w:val="en" w:eastAsia="en-GB"/>
        </w:rPr>
        <w:t>Your rights over your personal data</w:t>
      </w:r>
    </w:p>
    <w:p w14:paraId="68874A82" w14:textId="77777777" w:rsidR="00045E5C" w:rsidRPr="00045E5C" w:rsidRDefault="00045E5C" w:rsidP="00045E5C">
      <w:pPr>
        <w:spacing w:before="100" w:beforeAutospacing="1" w:after="100" w:afterAutospacing="1" w:line="240" w:lineRule="auto"/>
        <w:rPr>
          <w:rFonts w:eastAsia="Times New Roman" w:cs="Times New Roman"/>
          <w:lang w:val="en" w:eastAsia="en-GB"/>
        </w:rPr>
      </w:pPr>
      <w:r w:rsidRPr="00045E5C">
        <w:rPr>
          <w:rFonts w:eastAsia="Times New Roman" w:cs="Times New Roman"/>
          <w:lang w:val="en" w:eastAsia="en-GB"/>
        </w:rPr>
        <w:t>To read more about the health and care information NHS Digital collects, its legal basis for collecting this information and what choices and rights you have in relation to the processing by NHS Digital of your personal data, see:</w:t>
      </w:r>
    </w:p>
    <w:p w14:paraId="29424EB5" w14:textId="77777777" w:rsidR="00045E5C" w:rsidRPr="00045E5C" w:rsidRDefault="00045E5C" w:rsidP="00045E5C">
      <w:pPr>
        <w:numPr>
          <w:ilvl w:val="0"/>
          <w:numId w:val="13"/>
        </w:numPr>
        <w:spacing w:before="100" w:beforeAutospacing="1" w:after="100" w:afterAutospacing="1" w:line="240" w:lineRule="auto"/>
        <w:rPr>
          <w:rFonts w:eastAsia="Times New Roman" w:cs="Times New Roman"/>
          <w:lang w:val="en" w:eastAsia="en-GB"/>
        </w:rPr>
      </w:pPr>
      <w:r w:rsidRPr="00045E5C">
        <w:rPr>
          <w:rFonts w:eastAsia="Times New Roman" w:cs="Times New Roman"/>
          <w:lang w:val="en" w:eastAsia="en-GB"/>
        </w:rPr>
        <w:t xml:space="preserve">the </w:t>
      </w:r>
      <w:hyperlink r:id="rId19" w:history="1">
        <w:r w:rsidRPr="00045E5C">
          <w:rPr>
            <w:rFonts w:eastAsia="Times New Roman" w:cs="Times New Roman"/>
            <w:color w:val="0000FF"/>
            <w:u w:val="single"/>
            <w:lang w:val="en" w:eastAsia="en-GB"/>
          </w:rPr>
          <w:t>NHS Digital GPES Data for Pandemic Planning and Research (COVID-19) Transparency Notice</w:t>
        </w:r>
      </w:hyperlink>
    </w:p>
    <w:p w14:paraId="6FD24015" w14:textId="77777777" w:rsidR="00045E5C" w:rsidRPr="00045E5C" w:rsidRDefault="00045E5C" w:rsidP="00045E5C">
      <w:pPr>
        <w:numPr>
          <w:ilvl w:val="0"/>
          <w:numId w:val="13"/>
        </w:numPr>
        <w:spacing w:before="100" w:beforeAutospacing="1" w:after="100" w:afterAutospacing="1" w:line="240" w:lineRule="auto"/>
        <w:rPr>
          <w:rFonts w:eastAsia="Times New Roman" w:cs="Times New Roman"/>
          <w:lang w:val="en" w:eastAsia="en-GB"/>
        </w:rPr>
      </w:pPr>
      <w:r w:rsidRPr="00045E5C">
        <w:rPr>
          <w:rFonts w:eastAsia="Times New Roman" w:cs="Times New Roman"/>
          <w:lang w:val="en" w:eastAsia="en-GB"/>
        </w:rPr>
        <w:t xml:space="preserve">the </w:t>
      </w:r>
      <w:hyperlink r:id="rId20" w:history="1">
        <w:r w:rsidRPr="00045E5C">
          <w:rPr>
            <w:rFonts w:eastAsia="Times New Roman" w:cs="Times New Roman"/>
            <w:color w:val="0000FF"/>
            <w:u w:val="single"/>
            <w:lang w:val="en" w:eastAsia="en-GB"/>
          </w:rPr>
          <w:t>NHS Digital Coronavirus (COVID-19) Response Transparency Notice</w:t>
        </w:r>
      </w:hyperlink>
    </w:p>
    <w:p w14:paraId="6FF146A9" w14:textId="77777777" w:rsidR="00045E5C" w:rsidRPr="00045E5C" w:rsidRDefault="00045E5C" w:rsidP="00045E5C">
      <w:pPr>
        <w:numPr>
          <w:ilvl w:val="0"/>
          <w:numId w:val="13"/>
        </w:numPr>
        <w:spacing w:before="100" w:beforeAutospacing="1" w:after="100" w:afterAutospacing="1" w:line="240" w:lineRule="auto"/>
        <w:rPr>
          <w:rFonts w:eastAsia="Times New Roman" w:cs="Times New Roman"/>
          <w:lang w:val="en" w:eastAsia="en-GB"/>
        </w:rPr>
      </w:pPr>
      <w:r w:rsidRPr="00045E5C">
        <w:rPr>
          <w:rFonts w:eastAsia="Times New Roman" w:cs="Times New Roman"/>
          <w:lang w:val="en" w:eastAsia="en-GB"/>
        </w:rPr>
        <w:t xml:space="preserve">the </w:t>
      </w:r>
      <w:hyperlink r:id="rId21" w:history="1">
        <w:r w:rsidRPr="00045E5C">
          <w:rPr>
            <w:rFonts w:eastAsia="Times New Roman" w:cs="Times New Roman"/>
            <w:color w:val="0000FF"/>
            <w:u w:val="single"/>
            <w:lang w:val="en" w:eastAsia="en-GB"/>
          </w:rPr>
          <w:t>NHS Digital General Transparency Notice</w:t>
        </w:r>
      </w:hyperlink>
    </w:p>
    <w:p w14:paraId="1630A3EE" w14:textId="77777777" w:rsidR="00045E5C" w:rsidRPr="00045E5C" w:rsidRDefault="00045E5C" w:rsidP="00045E5C">
      <w:pPr>
        <w:numPr>
          <w:ilvl w:val="0"/>
          <w:numId w:val="13"/>
        </w:numPr>
        <w:spacing w:before="100" w:beforeAutospacing="1" w:after="100" w:afterAutospacing="1" w:line="240" w:lineRule="auto"/>
        <w:rPr>
          <w:rFonts w:eastAsia="Times New Roman" w:cs="Times New Roman"/>
          <w:lang w:val="en" w:eastAsia="en-GB"/>
        </w:rPr>
      </w:pPr>
      <w:hyperlink r:id="rId22" w:history="1">
        <w:r w:rsidRPr="00045E5C">
          <w:rPr>
            <w:rFonts w:eastAsia="Times New Roman" w:cs="Times New Roman"/>
            <w:color w:val="0000FF"/>
            <w:u w:val="single"/>
            <w:lang w:val="en" w:eastAsia="en-GB"/>
          </w:rPr>
          <w:t>how NHS Digital looks after your health and care information</w:t>
        </w:r>
      </w:hyperlink>
    </w:p>
    <w:p w14:paraId="541BA8F6" w14:textId="77777777" w:rsidR="00045E5C" w:rsidRPr="00045E5C" w:rsidRDefault="00045E5C" w:rsidP="00113C0A">
      <w:pPr>
        <w:spacing w:after="240"/>
        <w:rPr>
          <w:b/>
          <w:u w:val="single"/>
        </w:rPr>
      </w:pPr>
      <w:bookmarkStart w:id="0" w:name="_GoBack"/>
      <w:bookmarkEnd w:id="0"/>
    </w:p>
    <w:p w14:paraId="59666324" w14:textId="56FB4F01" w:rsidR="00440ECD" w:rsidRPr="00113C0A" w:rsidRDefault="00440ECD" w:rsidP="00113C0A">
      <w:pPr>
        <w:spacing w:after="240"/>
      </w:pPr>
      <w:r w:rsidRPr="00B461F0">
        <w:rPr>
          <w:rFonts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31452F30" w14:textId="77777777" w:rsidR="00794469" w:rsidRPr="00794469" w:rsidRDefault="00440ECD" w:rsidP="004F7429">
            <w:pPr>
              <w:pStyle w:val="NormalWeb"/>
              <w:numPr>
                <w:ilvl w:val="0"/>
                <w:numId w:val="3"/>
              </w:numPr>
              <w:spacing w:before="0" w:beforeAutospacing="0" w:after="0" w:afterAutospacing="0"/>
              <w:rPr>
                <w:rFonts w:asciiTheme="minorHAnsi" w:hAnsiTheme="minorHAnsi" w:cstheme="minorHAnsi"/>
                <w:u w:val="single"/>
              </w:rPr>
            </w:pPr>
            <w:r w:rsidRPr="00794469">
              <w:rPr>
                <w:rFonts w:asciiTheme="minorHAnsi" w:hAnsiTheme="minorHAnsi" w:cstheme="minorHAnsi"/>
              </w:rPr>
              <w:t xml:space="preserve">All patients who receive NHS care are registered on a national database. </w:t>
            </w:r>
          </w:p>
          <w:p w14:paraId="4DDAF4A4" w14:textId="46300FE4" w:rsidR="00794469" w:rsidRPr="00794469" w:rsidRDefault="00440ECD" w:rsidP="004F7429">
            <w:pPr>
              <w:pStyle w:val="NormalWeb"/>
              <w:numPr>
                <w:ilvl w:val="0"/>
                <w:numId w:val="3"/>
              </w:numPr>
              <w:spacing w:before="0" w:beforeAutospacing="0" w:after="0" w:afterAutospacing="0"/>
              <w:rPr>
                <w:rFonts w:asciiTheme="minorHAnsi" w:hAnsiTheme="minorHAnsi" w:cstheme="minorHAnsi"/>
                <w:u w:val="single"/>
              </w:rPr>
            </w:pPr>
            <w:r w:rsidRPr="00794469">
              <w:rPr>
                <w:rFonts w:asciiTheme="minorHAnsi" w:hAnsiTheme="minorHAnsi" w:cstheme="minorHAnsi"/>
              </w:rPr>
              <w:t xml:space="preserve">This database holds your name, address, date of birth and NHS Number but it does not hold information about the care you receive. </w:t>
            </w:r>
          </w:p>
          <w:p w14:paraId="2E978678" w14:textId="05DF3DC5" w:rsidR="00794469" w:rsidRPr="00794469" w:rsidRDefault="00440ECD" w:rsidP="00794469">
            <w:pPr>
              <w:pStyle w:val="NormalWeb"/>
              <w:numPr>
                <w:ilvl w:val="0"/>
                <w:numId w:val="3"/>
              </w:numPr>
              <w:spacing w:before="0" w:beforeAutospacing="0" w:after="0" w:afterAutospacing="0"/>
              <w:rPr>
                <w:rFonts w:asciiTheme="minorHAnsi" w:hAnsiTheme="minorHAnsi" w:cstheme="minorHAnsi"/>
                <w:u w:val="single"/>
              </w:rPr>
            </w:pPr>
            <w:r w:rsidRPr="00794469">
              <w:rPr>
                <w:rFonts w:asciiTheme="minorHAnsi" w:hAnsiTheme="minorHAnsi" w:cstheme="minorHAnsi"/>
              </w:rPr>
              <w:t>The database is held by</w:t>
            </w:r>
            <w:r w:rsidR="00794469" w:rsidRPr="00794469">
              <w:rPr>
                <w:rFonts w:asciiTheme="minorHAnsi" w:hAnsiTheme="minorHAnsi" w:cstheme="minorHAnsi"/>
              </w:rPr>
              <w:t xml:space="preserve"> NHS Digital </w:t>
            </w:r>
            <w:r w:rsidRPr="00794469">
              <w:rPr>
                <w:rFonts w:asciiTheme="minorHAnsi" w:hAnsiTheme="minorHAnsi" w:cstheme="minorHAnsi"/>
              </w:rPr>
              <w:t>a national organisation which has legal responsibilities to collect NHS data.</w:t>
            </w:r>
          </w:p>
          <w:p w14:paraId="3A5046BD" w14:textId="3305AE0C" w:rsidR="00440ECD" w:rsidRPr="00794469" w:rsidRDefault="00440ECD" w:rsidP="004F7429">
            <w:pPr>
              <w:pStyle w:val="NormalWeb"/>
              <w:numPr>
                <w:ilvl w:val="0"/>
                <w:numId w:val="3"/>
              </w:numPr>
              <w:spacing w:before="0" w:beforeAutospacing="0" w:after="0" w:afterAutospacing="0"/>
              <w:rPr>
                <w:rFonts w:asciiTheme="minorHAnsi" w:hAnsiTheme="minorHAnsi" w:cstheme="minorHAnsi"/>
                <w:u w:val="single"/>
              </w:rPr>
            </w:pPr>
            <w:r w:rsidRPr="00794469">
              <w:rPr>
                <w:rFonts w:asciiTheme="minorHAnsi" w:hAnsiTheme="minorHAnsi" w:cstheme="minorHAnsi"/>
              </w:rPr>
              <w:t xml:space="preserve">More information can be found at: </w:t>
            </w:r>
            <w:hyperlink r:id="rId23" w:history="1">
              <w:r w:rsidR="00794469" w:rsidRPr="00794469">
                <w:rPr>
                  <w:rStyle w:val="Hyperlink"/>
                  <w:rFonts w:asciiTheme="minorHAnsi" w:hAnsiTheme="minorHAnsi" w:cstheme="minorHAnsi"/>
                  <w:color w:val="auto"/>
                </w:rPr>
                <w:t>www.digital.nhs.uk</w:t>
              </w:r>
            </w:hyperlink>
            <w:r w:rsidR="00794469" w:rsidRPr="00794469">
              <w:rPr>
                <w:rFonts w:asciiTheme="minorHAnsi" w:hAnsiTheme="minorHAnsi" w:cstheme="minorHAnsi"/>
              </w:rPr>
              <w:t xml:space="preserve"> or</w:t>
            </w:r>
            <w:r w:rsidRPr="00794469">
              <w:rPr>
                <w:rStyle w:val="Hyperlink"/>
                <w:rFonts w:asciiTheme="minorHAnsi" w:hAnsiTheme="minorHAnsi" w:cstheme="minorHAnsi"/>
                <w:color w:val="auto"/>
                <w:u w:val="none"/>
              </w:rPr>
              <w:t xml:space="preserve"> </w:t>
            </w:r>
            <w:r w:rsidR="00794469" w:rsidRPr="00794469">
              <w:rPr>
                <w:rStyle w:val="Hyperlink"/>
                <w:rFonts w:asciiTheme="minorHAnsi" w:hAnsiTheme="minorHAnsi" w:cstheme="minorHAnsi"/>
                <w:color w:val="auto"/>
                <w:u w:val="none"/>
              </w:rPr>
              <w:t xml:space="preserve">NHS Digital </w:t>
            </w:r>
            <w:r w:rsidR="00794469" w:rsidRPr="00794469">
              <w:rPr>
                <w:rFonts w:asciiTheme="minorHAnsi" w:hAnsiTheme="minorHAnsi" w:cstheme="minorHAnsi"/>
              </w:rPr>
              <w:t>0300 303 5678</w:t>
            </w: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794469">
        <w:trPr>
          <w:trHeight w:val="2915"/>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24AD0599" w14:textId="06E15F83" w:rsidR="00440ECD" w:rsidRPr="00794469" w:rsidRDefault="00440ECD" w:rsidP="004F7429">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794469">
              <w:rPr>
                <w:rStyle w:val="Hyperlink"/>
                <w:rFonts w:asciiTheme="minorHAnsi" w:hAnsiTheme="minorHAnsi" w:cstheme="minorHAnsi"/>
                <w:color w:val="auto"/>
                <w:u w:val="none"/>
              </w:rPr>
              <w:t xml:space="preserve">Your medical records will be searched by a computer programme so that we can identify patients who might be at high risk from certain diseases such as heart disease or unplanned admissions to hospital. </w:t>
            </w:r>
          </w:p>
          <w:p w14:paraId="067E8375" w14:textId="1852A4C1" w:rsidR="00440ECD" w:rsidRPr="00794469" w:rsidRDefault="00440ECD" w:rsidP="004F7429">
            <w:pPr>
              <w:pStyle w:val="NormalWeb"/>
              <w:numPr>
                <w:ilvl w:val="0"/>
                <w:numId w:val="4"/>
              </w:numPr>
              <w:spacing w:before="0" w:beforeAutospacing="0" w:after="0" w:afterAutospacing="0"/>
              <w:ind w:left="1050"/>
              <w:rPr>
                <w:rStyle w:val="Hyperlink"/>
                <w:rFonts w:cstheme="minorHAnsi"/>
                <w:color w:val="auto"/>
                <w:u w:val="none"/>
              </w:rPr>
            </w:pPr>
            <w:r w:rsidRPr="00794469">
              <w:rPr>
                <w:rStyle w:val="Hyperlink"/>
                <w:rFonts w:asciiTheme="minorHAnsi" w:hAnsiTheme="minorHAnsi" w:cstheme="minorHAnsi"/>
                <w:color w:val="auto"/>
                <w:u w:val="none"/>
              </w:rPr>
              <w:t xml:space="preserve">This means we can offer patients additional care or support as early as possible. </w:t>
            </w:r>
          </w:p>
          <w:p w14:paraId="30E18300" w14:textId="43928E1A" w:rsidR="00440ECD" w:rsidRPr="00794469" w:rsidRDefault="00440ECD" w:rsidP="004F7429">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794469">
              <w:rPr>
                <w:rStyle w:val="Hyperlink"/>
                <w:rFonts w:asciiTheme="minorHAnsi" w:hAnsiTheme="minorHAnsi" w:cstheme="minorHAnsi"/>
                <w:color w:val="auto"/>
                <w:u w:val="none"/>
              </w:rPr>
              <w:t xml:space="preserve">This process will involve linking information from your GP record with information from other health or social care services you have used. </w:t>
            </w:r>
          </w:p>
          <w:p w14:paraId="71E064C4" w14:textId="065AF92D" w:rsidR="00440ECD" w:rsidRPr="00794469" w:rsidRDefault="00440ECD" w:rsidP="004F7429">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794469">
              <w:rPr>
                <w:rStyle w:val="Hyperlink"/>
                <w:rFonts w:asciiTheme="minorHAnsi" w:hAnsiTheme="minorHAnsi" w:cstheme="minorHAnsi"/>
                <w:color w:val="auto"/>
                <w:u w:val="none"/>
              </w:rPr>
              <w:t>Information which identifies you will only be seen by this practice.</w:t>
            </w:r>
          </w:p>
          <w:p w14:paraId="636A6CDC" w14:textId="75F4518F" w:rsidR="00440ECD" w:rsidRPr="00794469" w:rsidRDefault="00440ECD" w:rsidP="00794469">
            <w:pPr>
              <w:pStyle w:val="NormalWeb"/>
              <w:spacing w:before="0" w:beforeAutospacing="0" w:after="0" w:afterAutospacing="0"/>
              <w:ind w:left="690"/>
              <w:rPr>
                <w:rStyle w:val="Hyperlink"/>
                <w:rFonts w:asciiTheme="minorHAnsi" w:hAnsiTheme="minorHAnsi" w:cstheme="minorHAnsi"/>
                <w:color w:val="auto"/>
                <w:u w:val="none"/>
              </w:rPr>
            </w:pP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1C14F2CE" w14:textId="38E9CB7E" w:rsidR="00440ECD" w:rsidRPr="0050780C" w:rsidRDefault="00440ECD" w:rsidP="004F7429">
            <w:pPr>
              <w:pStyle w:val="NormalWeb"/>
              <w:spacing w:before="0" w:beforeAutospacing="0" w:after="0" w:afterAutospacing="0"/>
              <w:ind w:left="720"/>
              <w:rPr>
                <w:rFonts w:asciiTheme="minorHAnsi" w:hAnsiTheme="minorHAnsi" w:cstheme="minorHAnsi"/>
                <w:color w:val="FF0000"/>
              </w:rPr>
            </w:pPr>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0B2C7911" w14:textId="77777777" w:rsidR="00440ECD" w:rsidRDefault="001A749F" w:rsidP="00794469">
            <w:pPr>
              <w:rPr>
                <w:rFonts w:cstheme="minorHAnsi"/>
              </w:rPr>
            </w:pPr>
            <w:r>
              <w:rPr>
                <w:rFonts w:cstheme="minorHAnsi"/>
              </w:rPr>
              <w:t>GP Partners of The Bovey Tracey &amp; Chudleigh Practice</w:t>
            </w:r>
          </w:p>
          <w:p w14:paraId="0E5C4F6C" w14:textId="77777777" w:rsidR="001A749F" w:rsidRDefault="001A749F" w:rsidP="00794469">
            <w:pPr>
              <w:rPr>
                <w:rFonts w:cstheme="minorHAnsi"/>
              </w:rPr>
            </w:pPr>
            <w:r>
              <w:rPr>
                <w:rFonts w:cstheme="minorHAnsi"/>
              </w:rPr>
              <w:t>Riverside Surgery, Bovey Tracey, TQ13 9QP – 01626 832666 &amp;</w:t>
            </w:r>
          </w:p>
          <w:p w14:paraId="0806C099" w14:textId="12AE0319" w:rsidR="001A749F" w:rsidRPr="00794469" w:rsidRDefault="001A749F" w:rsidP="00794469">
            <w:pPr>
              <w:rPr>
                <w:rFonts w:cstheme="minorHAnsi"/>
              </w:rPr>
            </w:pPr>
            <w:r>
              <w:rPr>
                <w:rFonts w:cstheme="minorHAnsi"/>
              </w:rPr>
              <w:t>Tower House Surgery, Chudleigh, TQ13 OHL – 01626 852379</w:t>
            </w:r>
          </w:p>
        </w:tc>
      </w:tr>
      <w:tr w:rsidR="00440ECD" w:rsidRPr="006E5EB2" w14:paraId="3BCB0E58" w14:textId="77777777" w:rsidTr="004F7429">
        <w:tc>
          <w:tcPr>
            <w:tcW w:w="2405" w:type="dxa"/>
          </w:tcPr>
          <w:p w14:paraId="48807ECE" w14:textId="065F91D1"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39B458F7" w14:textId="77777777" w:rsidR="005345AB" w:rsidRDefault="0056286F" w:rsidP="00DC7F79">
            <w:pPr>
              <w:rPr>
                <w:b/>
              </w:rPr>
            </w:pPr>
            <w:r>
              <w:rPr>
                <w:b/>
              </w:rPr>
              <w:t xml:space="preserve">Rebekah </w:t>
            </w:r>
            <w:proofErr w:type="spellStart"/>
            <w:r>
              <w:rPr>
                <w:b/>
              </w:rPr>
              <w:t>Lovewell</w:t>
            </w:r>
            <w:proofErr w:type="spellEnd"/>
            <w:r>
              <w:rPr>
                <w:b/>
              </w:rPr>
              <w:t xml:space="preserve">, </w:t>
            </w:r>
            <w:r w:rsidR="005345AB">
              <w:rPr>
                <w:b/>
              </w:rPr>
              <w:t xml:space="preserve">DELT Shared Services Ltd </w:t>
            </w:r>
          </w:p>
          <w:p w14:paraId="14D3DC4E" w14:textId="30514AEE" w:rsidR="00440ECD" w:rsidRDefault="0056286F" w:rsidP="00DC7F79">
            <w:r>
              <w:rPr>
                <w:b/>
              </w:rPr>
              <w:t>(</w:t>
            </w:r>
            <w:hyperlink r:id="rId24" w:history="1">
              <w:r>
                <w:rPr>
                  <w:rStyle w:val="Hyperlink"/>
                </w:rPr>
                <w:t>bex.lovewell@nhs.net</w:t>
              </w:r>
            </w:hyperlink>
            <w:r>
              <w:rPr>
                <w:b/>
              </w:rPr>
              <w:t xml:space="preserve">) - </w:t>
            </w:r>
            <w:r>
              <w:t xml:space="preserve"> </w:t>
            </w:r>
            <w:r w:rsidR="00DC7F79">
              <w:t>01752 580321</w:t>
            </w:r>
            <w:r>
              <w:t xml:space="preserve"> / </w:t>
            </w:r>
            <w:r w:rsidR="00DC7F79">
              <w:t>07870 997267</w:t>
            </w:r>
            <w:r>
              <w:t xml:space="preserve"> </w:t>
            </w:r>
          </w:p>
          <w:p w14:paraId="425E6EBD" w14:textId="2C987D9E" w:rsidR="00DC7F79" w:rsidRPr="001A749F" w:rsidRDefault="00DC7F79" w:rsidP="00DC7F79">
            <w:pPr>
              <w:rPr>
                <w:rFonts w:cstheme="minorHAnsi"/>
              </w:rPr>
            </w:pPr>
            <w:r>
              <w:t xml:space="preserve">DELT Shared Services Ltd., Building 2 – DELT, </w:t>
            </w:r>
            <w:proofErr w:type="spellStart"/>
            <w:r>
              <w:t>Derriford</w:t>
            </w:r>
            <w:proofErr w:type="spellEnd"/>
            <w:r>
              <w:t xml:space="preserve"> Business Park, Plymouth, PL6 5QZ</w:t>
            </w:r>
          </w:p>
        </w:tc>
      </w:tr>
      <w:tr w:rsidR="00440ECD" w:rsidRPr="006E5EB2" w14:paraId="52C9FF4F" w14:textId="77777777" w:rsidTr="004F7429">
        <w:tc>
          <w:tcPr>
            <w:tcW w:w="2405" w:type="dxa"/>
          </w:tcPr>
          <w:p w14:paraId="77F21CF5" w14:textId="56C5C0AA"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6A627A70" w14:textId="77777777" w:rsidR="001A749F" w:rsidRDefault="00440ECD" w:rsidP="00440ECD">
            <w:pPr>
              <w:pStyle w:val="ListParagraph"/>
              <w:numPr>
                <w:ilvl w:val="0"/>
                <w:numId w:val="6"/>
              </w:numPr>
              <w:ind w:left="714" w:hanging="357"/>
              <w:rPr>
                <w:rFonts w:cstheme="minorHAnsi"/>
                <w:color w:val="000000"/>
                <w:lang w:eastAsia="en-GB"/>
              </w:rPr>
            </w:pPr>
            <w:r w:rsidRPr="001A749F">
              <w:rPr>
                <w:rFonts w:cstheme="minorHAnsi"/>
                <w:color w:val="000000"/>
                <w:lang w:eastAsia="en-GB"/>
              </w:rPr>
              <w:t xml:space="preserve">To give direct health or social care to individual patients. </w:t>
            </w:r>
          </w:p>
          <w:p w14:paraId="26637D33" w14:textId="30211FBF" w:rsidR="00440ECD" w:rsidRPr="001A749F" w:rsidRDefault="00440ECD" w:rsidP="004F7429">
            <w:pPr>
              <w:pStyle w:val="ListParagraph"/>
              <w:numPr>
                <w:ilvl w:val="0"/>
                <w:numId w:val="6"/>
              </w:numPr>
              <w:ind w:left="714" w:hanging="357"/>
              <w:rPr>
                <w:rFonts w:cstheme="minorHAnsi"/>
                <w:color w:val="000000"/>
                <w:lang w:eastAsia="en-GB"/>
              </w:rPr>
            </w:pPr>
            <w:r w:rsidRPr="001A749F">
              <w:rPr>
                <w:rFonts w:cstheme="minorHAnsi"/>
                <w:color w:val="000000"/>
                <w:lang w:eastAsia="en-GB"/>
              </w:rPr>
              <w:t xml:space="preserve">For example, when a patient agrees to a referral for direct care, such as to a hospital, relevant information about the patient </w:t>
            </w:r>
            <w:r w:rsidRPr="001A749F">
              <w:rPr>
                <w:rFonts w:cstheme="minorHAnsi"/>
                <w:color w:val="000000"/>
                <w:lang w:eastAsia="en-GB"/>
              </w:rPr>
              <w:lastRenderedPageBreak/>
              <w:t>will be shared with the other healthcare staff to enable them to give appropriate advice, investigations, treatments and/or care.</w:t>
            </w: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lastRenderedPageBreak/>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Default="00440ECD" w:rsidP="00440ECD">
            <w:pPr>
              <w:pStyle w:val="ListParagraph"/>
              <w:numPr>
                <w:ilvl w:val="0"/>
                <w:numId w:val="7"/>
              </w:numPr>
              <w:rPr>
                <w:rFonts w:cstheme="minorHAnsi"/>
                <w:color w:val="000000"/>
                <w:lang w:eastAsia="en-GB"/>
              </w:rPr>
            </w:pPr>
            <w:proofErr w:type="gramStart"/>
            <w:r w:rsidRPr="004147E2">
              <w:rPr>
                <w:rFonts w:cstheme="minorHAnsi"/>
                <w:color w:val="000000"/>
                <w:lang w:eastAsia="en-GB"/>
              </w:rPr>
              <w:t>or</w:t>
            </w:r>
            <w:proofErr w:type="gramEnd"/>
            <w:r w:rsidRPr="004147E2">
              <w:rPr>
                <w:rFonts w:cstheme="minorHAnsi"/>
                <w:color w:val="000000"/>
                <w:lang w:eastAsia="en-GB"/>
              </w:rPr>
              <w:t xml:space="preserve"> other organisations involved in the provision of direct care to individual patients. </w:t>
            </w:r>
          </w:p>
          <w:p w14:paraId="01CBB0B1" w14:textId="6A1B1082" w:rsidR="001A749F" w:rsidRDefault="001A749F" w:rsidP="00440ECD">
            <w:pPr>
              <w:pStyle w:val="ListParagraph"/>
              <w:numPr>
                <w:ilvl w:val="0"/>
                <w:numId w:val="7"/>
              </w:numPr>
              <w:rPr>
                <w:rFonts w:cstheme="minorHAnsi"/>
                <w:color w:val="000000"/>
                <w:lang w:eastAsia="en-GB"/>
              </w:rPr>
            </w:pPr>
            <w:r>
              <w:rPr>
                <w:rFonts w:cstheme="minorHAnsi"/>
                <w:color w:val="000000"/>
                <w:lang w:eastAsia="en-GB"/>
              </w:rPr>
              <w:t xml:space="preserve">Clinical IT Systems such as </w:t>
            </w:r>
            <w:proofErr w:type="spellStart"/>
            <w:r>
              <w:rPr>
                <w:rFonts w:cstheme="minorHAnsi"/>
                <w:color w:val="000000"/>
                <w:lang w:eastAsia="en-GB"/>
              </w:rPr>
              <w:t>SystmOne</w:t>
            </w:r>
            <w:proofErr w:type="spellEnd"/>
            <w:r>
              <w:rPr>
                <w:rFonts w:cstheme="minorHAnsi"/>
                <w:color w:val="000000"/>
                <w:lang w:eastAsia="en-GB"/>
              </w:rPr>
              <w:t xml:space="preserve"> and </w:t>
            </w:r>
            <w:proofErr w:type="spellStart"/>
            <w:r>
              <w:rPr>
                <w:rFonts w:cstheme="minorHAnsi"/>
                <w:color w:val="000000"/>
                <w:lang w:eastAsia="en-GB"/>
              </w:rPr>
              <w:t>INRStar</w:t>
            </w:r>
            <w:proofErr w:type="spellEnd"/>
          </w:p>
          <w:p w14:paraId="2B553986" w14:textId="4DD2205F" w:rsidR="001A749F" w:rsidRDefault="001A749F" w:rsidP="00440ECD">
            <w:pPr>
              <w:pStyle w:val="ListParagraph"/>
              <w:numPr>
                <w:ilvl w:val="0"/>
                <w:numId w:val="7"/>
              </w:numPr>
              <w:rPr>
                <w:rFonts w:cstheme="minorHAnsi"/>
                <w:color w:val="000000"/>
                <w:lang w:eastAsia="en-GB"/>
              </w:rPr>
            </w:pPr>
            <w:r>
              <w:rPr>
                <w:rFonts w:cstheme="minorHAnsi"/>
                <w:color w:val="000000"/>
                <w:lang w:eastAsia="en-GB"/>
              </w:rPr>
              <w:t>Intermediate Care, Community Nursing and Health Visiting Services</w:t>
            </w:r>
          </w:p>
          <w:p w14:paraId="1130C471" w14:textId="77777777" w:rsidR="001A749F" w:rsidRDefault="001A749F" w:rsidP="00440ECD">
            <w:pPr>
              <w:pStyle w:val="ListParagraph"/>
              <w:numPr>
                <w:ilvl w:val="0"/>
                <w:numId w:val="7"/>
              </w:numPr>
              <w:rPr>
                <w:rFonts w:cstheme="minorHAnsi"/>
                <w:color w:val="000000"/>
                <w:lang w:eastAsia="en-GB"/>
              </w:rPr>
            </w:pPr>
            <w:r>
              <w:rPr>
                <w:rFonts w:cstheme="minorHAnsi"/>
                <w:color w:val="000000"/>
                <w:lang w:eastAsia="en-GB"/>
              </w:rPr>
              <w:t>NHS Digital</w:t>
            </w:r>
          </w:p>
          <w:p w14:paraId="57D8CBB4" w14:textId="77777777" w:rsidR="00440ECD" w:rsidRPr="006E5EB2" w:rsidRDefault="00440ECD" w:rsidP="001A749F">
            <w:pPr>
              <w:rPr>
                <w:rFonts w:cstheme="minorHAnsi"/>
              </w:rPr>
            </w:pPr>
          </w:p>
        </w:tc>
      </w:tr>
      <w:tr w:rsidR="00440ECD" w:rsidRPr="006E5EB2" w14:paraId="44AE7FCE" w14:textId="77777777" w:rsidTr="004F7429">
        <w:tc>
          <w:tcPr>
            <w:tcW w:w="2405" w:type="dxa"/>
          </w:tcPr>
          <w:p w14:paraId="5D071DD7" w14:textId="168FEEFC" w:rsidR="00440ECD" w:rsidRPr="006E5EB2" w:rsidRDefault="00440ECD" w:rsidP="004F7429">
            <w:pPr>
              <w:rPr>
                <w:rFonts w:cstheme="minorHAnsi"/>
              </w:rPr>
            </w:pPr>
            <w:r w:rsidRPr="006E5EB2">
              <w:rPr>
                <w:rFonts w:cstheme="minorHAnsi"/>
                <w:b/>
                <w:color w:val="000000"/>
                <w:lang w:eastAsia="en-GB"/>
              </w:rPr>
              <w:t>Rights to object</w:t>
            </w:r>
          </w:p>
          <w:p w14:paraId="75109745" w14:textId="77777777" w:rsidR="00440ECD" w:rsidRPr="006E5EB2" w:rsidRDefault="00440ECD" w:rsidP="004F7429">
            <w:pPr>
              <w:rPr>
                <w:rFonts w:cstheme="minorHAnsi"/>
              </w:rPr>
            </w:pPr>
          </w:p>
        </w:tc>
        <w:tc>
          <w:tcPr>
            <w:tcW w:w="6611" w:type="dxa"/>
          </w:tcPr>
          <w:p w14:paraId="3B569A51" w14:textId="0BDAF7E7" w:rsidR="00440ECD" w:rsidRPr="001A749F" w:rsidRDefault="00440ECD" w:rsidP="004F7429">
            <w:pPr>
              <w:pStyle w:val="ListParagraph"/>
              <w:numPr>
                <w:ilvl w:val="0"/>
                <w:numId w:val="10"/>
              </w:numPr>
              <w:rPr>
                <w:rFonts w:cstheme="minorHAnsi"/>
                <w:color w:val="000000"/>
                <w:lang w:eastAsia="en-GB"/>
              </w:rPr>
            </w:pPr>
            <w:r w:rsidRPr="001A749F">
              <w:rPr>
                <w:rFonts w:cstheme="minorHAnsi"/>
                <w:color w:val="000000"/>
                <w:lang w:eastAsia="en-GB"/>
              </w:rPr>
              <w:t xml:space="preserve">You have the right to object to information being shared between those who are providing you with direct care. </w:t>
            </w:r>
          </w:p>
          <w:p w14:paraId="11F75D15" w14:textId="002C4329" w:rsidR="00440ECD" w:rsidRPr="001A749F" w:rsidRDefault="00440ECD" w:rsidP="004F7429">
            <w:pPr>
              <w:pStyle w:val="ListParagraph"/>
              <w:numPr>
                <w:ilvl w:val="0"/>
                <w:numId w:val="10"/>
              </w:numPr>
              <w:rPr>
                <w:rFonts w:cstheme="minorHAnsi"/>
                <w:color w:val="000000"/>
                <w:lang w:eastAsia="en-GB"/>
              </w:rPr>
            </w:pPr>
            <w:r w:rsidRPr="001A749F">
              <w:rPr>
                <w:rFonts w:cstheme="minorHAnsi"/>
                <w:color w:val="000000"/>
                <w:lang w:eastAsia="en-GB"/>
              </w:rPr>
              <w:t xml:space="preserve">This may affect the care you receive – please speak to the practice. </w:t>
            </w:r>
          </w:p>
          <w:p w14:paraId="67B8D9AD" w14:textId="28B7B251" w:rsidR="00440ECD" w:rsidRPr="001A749F" w:rsidRDefault="00440ECD" w:rsidP="004F7429">
            <w:pPr>
              <w:pStyle w:val="ListParagraph"/>
              <w:numPr>
                <w:ilvl w:val="0"/>
                <w:numId w:val="8"/>
              </w:numPr>
              <w:rPr>
                <w:rFonts w:cstheme="minorHAnsi"/>
                <w:color w:val="000000"/>
                <w:lang w:eastAsia="en-GB"/>
              </w:rPr>
            </w:pPr>
            <w:r w:rsidRPr="001A749F">
              <w:rPr>
                <w:rFonts w:cstheme="minorHAnsi"/>
                <w:color w:val="000000"/>
                <w:lang w:eastAsia="en-GB"/>
              </w:rPr>
              <w:t xml:space="preserve">You are not able to object to your name, address and other demographic information being sent to NHS Digital. </w:t>
            </w:r>
          </w:p>
          <w:p w14:paraId="0DA72AAF" w14:textId="48881DAC" w:rsidR="00440ECD" w:rsidRPr="001A749F" w:rsidRDefault="00440ECD" w:rsidP="004F7429">
            <w:pPr>
              <w:pStyle w:val="ListParagraph"/>
              <w:numPr>
                <w:ilvl w:val="0"/>
                <w:numId w:val="8"/>
              </w:numPr>
              <w:rPr>
                <w:rFonts w:cstheme="minorHAnsi"/>
              </w:rPr>
            </w:pPr>
            <w:r w:rsidRPr="001A749F">
              <w:rPr>
                <w:rFonts w:cstheme="minorHAnsi"/>
                <w:color w:val="000000"/>
                <w:lang w:eastAsia="en-GB"/>
              </w:rPr>
              <w:t>This is necessary if you wish to be registered to receive NHS care.</w:t>
            </w:r>
          </w:p>
          <w:p w14:paraId="38BF6A98" w14:textId="0ADE963A" w:rsidR="00440ECD" w:rsidRPr="001A749F" w:rsidRDefault="00440ECD" w:rsidP="004F7429">
            <w:pPr>
              <w:pStyle w:val="ListParagraph"/>
              <w:numPr>
                <w:ilvl w:val="0"/>
                <w:numId w:val="8"/>
              </w:numPr>
              <w:rPr>
                <w:rFonts w:cstheme="minorHAnsi"/>
              </w:rPr>
            </w:pPr>
            <w:r w:rsidRPr="001A749F">
              <w:rPr>
                <w:rFonts w:cstheme="minorHAnsi"/>
              </w:rPr>
              <w:t xml:space="preserve">You are not able to object when information is legitimately shared for safeguarding reasons. </w:t>
            </w:r>
          </w:p>
          <w:p w14:paraId="32BB52EE" w14:textId="1400C646" w:rsidR="00440ECD" w:rsidRPr="001A749F" w:rsidRDefault="00440ECD" w:rsidP="004F7429">
            <w:pPr>
              <w:pStyle w:val="ListParagraph"/>
              <w:numPr>
                <w:ilvl w:val="0"/>
                <w:numId w:val="8"/>
              </w:numPr>
              <w:rPr>
                <w:rFonts w:cstheme="minorHAnsi"/>
              </w:rPr>
            </w:pPr>
            <w:r w:rsidRPr="001A749F">
              <w:rPr>
                <w:rFonts w:cstheme="minorHAnsi"/>
              </w:rPr>
              <w:t xml:space="preserve">In appropriate circumstances it is a legal and professional requirement to share information for safeguarding reasons. This is to protect people from harm. </w:t>
            </w:r>
          </w:p>
          <w:p w14:paraId="57693CD7" w14:textId="720C640B" w:rsidR="00440ECD" w:rsidRPr="004147E2" w:rsidRDefault="00440ECD" w:rsidP="00440ECD">
            <w:pPr>
              <w:pStyle w:val="ListParagraph"/>
              <w:numPr>
                <w:ilvl w:val="0"/>
                <w:numId w:val="8"/>
              </w:numPr>
              <w:rPr>
                <w:rFonts w:cstheme="minorHAnsi"/>
              </w:rPr>
            </w:pPr>
            <w:r w:rsidRPr="004147E2">
              <w:rPr>
                <w:rFonts w:cstheme="minorHAnsi"/>
              </w:rPr>
              <w:t>The information will be shared with the local safeguarding service</w:t>
            </w:r>
            <w:r w:rsidR="001A749F">
              <w:rPr>
                <w:rFonts w:cstheme="minorHAnsi"/>
              </w:rPr>
              <w:t>.</w:t>
            </w: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t xml:space="preserve">Right to access and </w:t>
            </w:r>
            <w:r w:rsidRPr="006E5EB2">
              <w:rPr>
                <w:rFonts w:cstheme="minorHAnsi"/>
                <w:b/>
                <w:color w:val="000000"/>
                <w:lang w:eastAsia="en-GB"/>
              </w:rPr>
              <w:lastRenderedPageBreak/>
              <w:t>correct</w:t>
            </w:r>
          </w:p>
        </w:tc>
        <w:tc>
          <w:tcPr>
            <w:tcW w:w="6611" w:type="dxa"/>
          </w:tcPr>
          <w:p w14:paraId="7B8A3195" w14:textId="22B29CB8" w:rsidR="00440ECD" w:rsidRDefault="00440ECD" w:rsidP="00440ECD">
            <w:pPr>
              <w:pStyle w:val="ListParagraph"/>
              <w:numPr>
                <w:ilvl w:val="0"/>
                <w:numId w:val="9"/>
              </w:numPr>
              <w:rPr>
                <w:rFonts w:cstheme="minorHAnsi"/>
                <w:color w:val="000000"/>
                <w:lang w:eastAsia="en-GB"/>
              </w:rPr>
            </w:pPr>
            <w:r w:rsidRPr="0063709C">
              <w:rPr>
                <w:rFonts w:cstheme="minorHAnsi"/>
                <w:color w:val="000000"/>
                <w:lang w:eastAsia="en-GB"/>
              </w:rPr>
              <w:lastRenderedPageBreak/>
              <w:t xml:space="preserve">You have the right to access your medical record and have any </w:t>
            </w:r>
            <w:r w:rsidRPr="0063709C">
              <w:rPr>
                <w:rFonts w:cstheme="minorHAnsi"/>
                <w:color w:val="000000"/>
                <w:lang w:eastAsia="en-GB"/>
              </w:rPr>
              <w:lastRenderedPageBreak/>
              <w:t xml:space="preserve">errors or mistakes corrected. </w:t>
            </w:r>
            <w:r>
              <w:rPr>
                <w:rFonts w:cstheme="minorHAnsi"/>
                <w:color w:val="000000"/>
                <w:lang w:eastAsia="en-GB"/>
              </w:rPr>
              <w:t>Please speak to a member of staff or look at our ‘subject access request’ p</w:t>
            </w:r>
            <w:r w:rsidR="00411AC7">
              <w:rPr>
                <w:rFonts w:cstheme="minorHAnsi"/>
                <w:color w:val="000000"/>
                <w:lang w:eastAsia="en-GB"/>
              </w:rPr>
              <w:t>olicy on the practice website.</w:t>
            </w:r>
          </w:p>
          <w:p w14:paraId="7F9D193C" w14:textId="77777777" w:rsidR="00440ECD" w:rsidRPr="005B3D18" w:rsidRDefault="00440ECD" w:rsidP="004F7429">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lastRenderedPageBreak/>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25"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26"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34313"/>
    <w:multiLevelType w:val="multilevel"/>
    <w:tmpl w:val="F6F0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96454E"/>
    <w:multiLevelType w:val="multilevel"/>
    <w:tmpl w:val="103071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81531A9"/>
    <w:multiLevelType w:val="multilevel"/>
    <w:tmpl w:val="B5A8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1064B4"/>
    <w:multiLevelType w:val="hybridMultilevel"/>
    <w:tmpl w:val="11D0A362"/>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9">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2"/>
  </w:num>
  <w:num w:numId="4">
    <w:abstractNumId w:val="6"/>
  </w:num>
  <w:num w:numId="5">
    <w:abstractNumId w:val="10"/>
  </w:num>
  <w:num w:numId="6">
    <w:abstractNumId w:val="7"/>
  </w:num>
  <w:num w:numId="7">
    <w:abstractNumId w:val="3"/>
  </w:num>
  <w:num w:numId="8">
    <w:abstractNumId w:val="0"/>
  </w:num>
  <w:num w:numId="9">
    <w:abstractNumId w:val="11"/>
  </w:num>
  <w:num w:numId="10">
    <w:abstractNumId w:val="1"/>
  </w:num>
  <w:num w:numId="11">
    <w:abstractNumId w:val="4"/>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045E5C"/>
    <w:rsid w:val="000C6778"/>
    <w:rsid w:val="00113C0A"/>
    <w:rsid w:val="00122265"/>
    <w:rsid w:val="001A749F"/>
    <w:rsid w:val="0028238F"/>
    <w:rsid w:val="002F008D"/>
    <w:rsid w:val="003501C4"/>
    <w:rsid w:val="00365A15"/>
    <w:rsid w:val="003C51C6"/>
    <w:rsid w:val="00411AC7"/>
    <w:rsid w:val="00440ECD"/>
    <w:rsid w:val="0044335B"/>
    <w:rsid w:val="004D3D73"/>
    <w:rsid w:val="005345AB"/>
    <w:rsid w:val="0056286F"/>
    <w:rsid w:val="00794469"/>
    <w:rsid w:val="007B0152"/>
    <w:rsid w:val="008A00B6"/>
    <w:rsid w:val="008E712C"/>
    <w:rsid w:val="00995CC5"/>
    <w:rsid w:val="00B750C7"/>
    <w:rsid w:val="00C1033E"/>
    <w:rsid w:val="00CC1E6B"/>
    <w:rsid w:val="00CF35D2"/>
    <w:rsid w:val="00D20885"/>
    <w:rsid w:val="00D9059E"/>
    <w:rsid w:val="00DA0210"/>
    <w:rsid w:val="00DC7F79"/>
    <w:rsid w:val="00EA2D9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styleId="FollowedHyperlink">
    <w:name w:val="FollowedHyperlink"/>
    <w:basedOn w:val="DefaultParagraphFont"/>
    <w:uiPriority w:val="99"/>
    <w:semiHidden/>
    <w:unhideWhenUsed/>
    <w:rsid w:val="000C6778"/>
    <w:rPr>
      <w:color w:val="954F72" w:themeColor="followedHyperlink"/>
      <w:u w:val="single"/>
    </w:rPr>
  </w:style>
  <w:style w:type="paragraph" w:customStyle="1" w:styleId="paragraph">
    <w:name w:val="paragraph"/>
    <w:basedOn w:val="Normal"/>
    <w:rsid w:val="007B01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B0152"/>
  </w:style>
  <w:style w:type="character" w:customStyle="1" w:styleId="eop">
    <w:name w:val="eop"/>
    <w:basedOn w:val="DefaultParagraphFont"/>
    <w:rsid w:val="007B0152"/>
  </w:style>
  <w:style w:type="character" w:customStyle="1" w:styleId="spellingerror">
    <w:name w:val="spellingerror"/>
    <w:basedOn w:val="DefaultParagraphFont"/>
    <w:rsid w:val="007B0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styleId="FollowedHyperlink">
    <w:name w:val="FollowedHyperlink"/>
    <w:basedOn w:val="DefaultParagraphFont"/>
    <w:uiPriority w:val="99"/>
    <w:semiHidden/>
    <w:unhideWhenUsed/>
    <w:rsid w:val="000C6778"/>
    <w:rPr>
      <w:color w:val="954F72" w:themeColor="followedHyperlink"/>
      <w:u w:val="single"/>
    </w:rPr>
  </w:style>
  <w:style w:type="paragraph" w:customStyle="1" w:styleId="paragraph">
    <w:name w:val="paragraph"/>
    <w:basedOn w:val="Normal"/>
    <w:rsid w:val="007B01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B0152"/>
  </w:style>
  <w:style w:type="character" w:customStyle="1" w:styleId="eop">
    <w:name w:val="eop"/>
    <w:basedOn w:val="DefaultParagraphFont"/>
    <w:rsid w:val="007B0152"/>
  </w:style>
  <w:style w:type="character" w:customStyle="1" w:styleId="spellingerror">
    <w:name w:val="spellingerror"/>
    <w:basedOn w:val="DefaultParagraphFont"/>
    <w:rsid w:val="007B0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72101">
      <w:bodyDiv w:val="1"/>
      <w:marLeft w:val="0"/>
      <w:marRight w:val="0"/>
      <w:marTop w:val="0"/>
      <w:marBottom w:val="0"/>
      <w:divBdr>
        <w:top w:val="none" w:sz="0" w:space="0" w:color="auto"/>
        <w:left w:val="none" w:sz="0" w:space="0" w:color="auto"/>
        <w:bottom w:val="none" w:sz="0" w:space="0" w:color="auto"/>
        <w:right w:val="none" w:sz="0" w:space="0" w:color="auto"/>
      </w:divBdr>
      <w:divsChild>
        <w:div w:id="2029792553">
          <w:marLeft w:val="0"/>
          <w:marRight w:val="0"/>
          <w:marTop w:val="0"/>
          <w:marBottom w:val="0"/>
          <w:divBdr>
            <w:top w:val="none" w:sz="0" w:space="0" w:color="auto"/>
            <w:left w:val="none" w:sz="0" w:space="0" w:color="auto"/>
            <w:bottom w:val="none" w:sz="0" w:space="0" w:color="auto"/>
            <w:right w:val="none" w:sz="0" w:space="0" w:color="auto"/>
          </w:divBdr>
          <w:divsChild>
            <w:div w:id="1235047767">
              <w:marLeft w:val="0"/>
              <w:marRight w:val="0"/>
              <w:marTop w:val="0"/>
              <w:marBottom w:val="0"/>
              <w:divBdr>
                <w:top w:val="none" w:sz="0" w:space="0" w:color="auto"/>
                <w:left w:val="none" w:sz="0" w:space="0" w:color="auto"/>
                <w:bottom w:val="none" w:sz="0" w:space="0" w:color="auto"/>
                <w:right w:val="none" w:sz="0" w:space="0" w:color="auto"/>
              </w:divBdr>
              <w:divsChild>
                <w:div w:id="1318413684">
                  <w:marLeft w:val="0"/>
                  <w:marRight w:val="0"/>
                  <w:marTop w:val="0"/>
                  <w:marBottom w:val="0"/>
                  <w:divBdr>
                    <w:top w:val="none" w:sz="0" w:space="0" w:color="auto"/>
                    <w:left w:val="none" w:sz="0" w:space="0" w:color="auto"/>
                    <w:bottom w:val="none" w:sz="0" w:space="0" w:color="auto"/>
                    <w:right w:val="none" w:sz="0" w:space="0" w:color="auto"/>
                  </w:divBdr>
                  <w:divsChild>
                    <w:div w:id="1207371428">
                      <w:marLeft w:val="0"/>
                      <w:marRight w:val="0"/>
                      <w:marTop w:val="0"/>
                      <w:marBottom w:val="0"/>
                      <w:divBdr>
                        <w:top w:val="none" w:sz="0" w:space="0" w:color="auto"/>
                        <w:left w:val="none" w:sz="0" w:space="0" w:color="auto"/>
                        <w:bottom w:val="none" w:sz="0" w:space="0" w:color="auto"/>
                        <w:right w:val="none" w:sz="0" w:space="0" w:color="auto"/>
                      </w:divBdr>
                      <w:divsChild>
                        <w:div w:id="16978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612994">
      <w:bodyDiv w:val="1"/>
      <w:marLeft w:val="0"/>
      <w:marRight w:val="0"/>
      <w:marTop w:val="0"/>
      <w:marBottom w:val="0"/>
      <w:divBdr>
        <w:top w:val="none" w:sz="0" w:space="0" w:color="auto"/>
        <w:left w:val="none" w:sz="0" w:space="0" w:color="auto"/>
        <w:bottom w:val="none" w:sz="0" w:space="0" w:color="auto"/>
        <w:right w:val="none" w:sz="0" w:space="0" w:color="auto"/>
      </w:divBdr>
    </w:div>
    <w:div w:id="1091315447">
      <w:bodyDiv w:val="1"/>
      <w:marLeft w:val="0"/>
      <w:marRight w:val="0"/>
      <w:marTop w:val="0"/>
      <w:marBottom w:val="0"/>
      <w:divBdr>
        <w:top w:val="none" w:sz="0" w:space="0" w:color="auto"/>
        <w:left w:val="none" w:sz="0" w:space="0" w:color="auto"/>
        <w:bottom w:val="none" w:sz="0" w:space="0" w:color="auto"/>
        <w:right w:val="none" w:sz="0" w:space="0" w:color="auto"/>
      </w:divBdr>
    </w:div>
    <w:div w:id="1435711889">
      <w:bodyDiv w:val="1"/>
      <w:marLeft w:val="0"/>
      <w:marRight w:val="0"/>
      <w:marTop w:val="0"/>
      <w:marBottom w:val="0"/>
      <w:divBdr>
        <w:top w:val="none" w:sz="0" w:space="0" w:color="auto"/>
        <w:left w:val="none" w:sz="0" w:space="0" w:color="auto"/>
        <w:bottom w:val="none" w:sz="0" w:space="0" w:color="auto"/>
        <w:right w:val="none" w:sz="0" w:space="0" w:color="auto"/>
      </w:divBdr>
    </w:div>
    <w:div w:id="188732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bout-nhs-digital/corporate-information-and-documents/directions-and-data-provision-notices/data-provision-notices-dpns/gpes-data-for-pandemic-planning-and-research" TargetMode="External"/><Relationship Id="rId18" Type="http://schemas.openxmlformats.org/officeDocument/2006/relationships/hyperlink" Target="https://www.nhs.uk/your-nhs-data-matters/" TargetMode="External"/><Relationship Id="rId26" Type="http://schemas.openxmlformats.org/officeDocument/2006/relationships/hyperlink" Target="https://ico.org.uk/global/contact-us/" TargetMode="External"/><Relationship Id="rId3" Type="http://schemas.openxmlformats.org/officeDocument/2006/relationships/customXml" Target="../customXml/item3.xml"/><Relationship Id="rId21" Type="http://schemas.openxmlformats.org/officeDocument/2006/relationships/hyperlink" Target="https://digital.nhs.uk/about-nhs-digital/our-work/keeping-patient-data-safe/gdpr/gdpr-register" TargetMode="External"/><Relationship Id="rId7" Type="http://schemas.openxmlformats.org/officeDocument/2006/relationships/settings" Target="settings.xml"/><Relationship Id="rId12" Type="http://schemas.openxmlformats.org/officeDocument/2006/relationships/hyperlink" Target="https://digital.nhs.uk/about-nhs-digital/corporate-information-and-documents/directions-and-data-provision-notices/secretary-of-state-directions/covid-19-public-health-directions-2020" TargetMode="External"/><Relationship Id="rId17" Type="http://schemas.openxmlformats.org/officeDocument/2006/relationships/hyperlink" Target="https://digital.nhs.uk/coronavirus/gpes-data-for-pandemic-planning-and-research/transparency-notice-gpes-data-for-pandemic-planning-and-research-covid-19" TargetMode="External"/><Relationship Id="rId25"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6" Type="http://schemas.openxmlformats.org/officeDocument/2006/relationships/hyperlink" Target="https://digital.nhs.uk/services/data-access-request-service-dars/register-of-approved-data-releases" TargetMode="External"/><Relationship Id="rId20" Type="http://schemas.openxmlformats.org/officeDocument/2006/relationships/hyperlink" Target="https://digital.nhs.uk/coronavirus/coronavirus-covid-19-response-information-governance-hub/coronavirus-covid-19-response-transparency-notice"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services/national-data-opt-out-programme" TargetMode="External"/><Relationship Id="rId24" Type="http://schemas.openxmlformats.org/officeDocument/2006/relationships/hyperlink" Target="mailto:bex.lovewell@nhs.net" TargetMode="External"/><Relationship Id="rId5" Type="http://schemas.openxmlformats.org/officeDocument/2006/relationships/styles" Target="styles.xml"/><Relationship Id="rId15" Type="http://schemas.openxmlformats.org/officeDocument/2006/relationships/hyperlink" Target="https://www.gov.uk/government/publications/coronavirus-covid-19-notification-of-data-controllers-to-share-information" TargetMode="External"/><Relationship Id="rId23" Type="http://schemas.openxmlformats.org/officeDocument/2006/relationships/hyperlink" Target="http://www.digital.nhs.uk" TargetMode="External"/><Relationship Id="rId28" Type="http://schemas.openxmlformats.org/officeDocument/2006/relationships/theme" Target="theme/theme1.xml"/><Relationship Id="rId10" Type="http://schemas.openxmlformats.org/officeDocument/2006/relationships/hyperlink" Target="https://digital.nhs.uk/summary-care-records" TargetMode="External"/><Relationship Id="rId19" Type="http://schemas.openxmlformats.org/officeDocument/2006/relationships/hyperlink" Target="https://digital.nhs.uk/coronavirus/gpes-data-for-pandemic-planning-and-research/transparency-notice-gpes-data-for-pandemic-planning-and-research-covid-19" TargetMode="External"/><Relationship Id="rId4" Type="http://schemas.openxmlformats.org/officeDocument/2006/relationships/numbering" Target="numbering.xml"/><Relationship Id="rId9" Type="http://schemas.openxmlformats.org/officeDocument/2006/relationships/hyperlink" Target="https://www.towerhousesurgery.co.uk/pages/Data-Protection" TargetMode="External"/><Relationship Id="rId14" Type="http://schemas.openxmlformats.org/officeDocument/2006/relationships/hyperlink" Target="https://digital.nhs.uk/coronavirus/coronavirus-covid-19-response-information-governance-hub/control-of-patient-information-copi-notice" TargetMode="External"/><Relationship Id="rId22" Type="http://schemas.openxmlformats.org/officeDocument/2006/relationships/hyperlink" Target="https://digital.nhs.uk/about-nhs-digital/our-work/keeping-patient-data-safe/how-we-look-after-your-health-and-care-informa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13e47fb3-5400-4697-b3cb-741c73a8ebbd"/>
    <ds:schemaRef ds:uri="http://schemas.openxmlformats.org/package/2006/metadata/core-properties"/>
    <ds:schemaRef ds:uri="c2efe0ad-e471-4465-94ab-c832b74aba9b"/>
    <ds:schemaRef ds:uri="http://purl.org/dc/dcmitype/"/>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7</Pages>
  <Words>2882</Words>
  <Characters>16432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NHS SOUTH DEVON AND TORBAY CCG</Company>
  <LinksUpToDate>false</LinksUpToDate>
  <CharactersWithSpaces>19276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test user</cp:lastModifiedBy>
  <cp:revision>22</cp:revision>
  <dcterms:created xsi:type="dcterms:W3CDTF">2018-05-24T10:00:00Z</dcterms:created>
  <dcterms:modified xsi:type="dcterms:W3CDTF">2020-05-19T16:18:00Z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